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E6F6C" w14:textId="43A4F762" w:rsidR="003234D8" w:rsidRDefault="003234D8" w:rsidP="003234D8"/>
    <w:p w14:paraId="70F56A28" w14:textId="77777777" w:rsidR="003234D8" w:rsidRDefault="003234D8" w:rsidP="003234D8"/>
    <w:p w14:paraId="11F67E44" w14:textId="77777777" w:rsidR="003234D8" w:rsidRDefault="003234D8" w:rsidP="003234D8"/>
    <w:p w14:paraId="3856A263" w14:textId="77777777" w:rsidR="003234D8" w:rsidRDefault="003234D8" w:rsidP="003234D8"/>
    <w:p w14:paraId="6EA085D5" w14:textId="77777777" w:rsidR="003234D8" w:rsidRDefault="003234D8" w:rsidP="003234D8"/>
    <w:p w14:paraId="1F3B1C5D" w14:textId="77777777" w:rsidR="003234D8" w:rsidRDefault="003234D8" w:rsidP="003234D8"/>
    <w:p w14:paraId="39BBE97D" w14:textId="77777777" w:rsidR="003234D8" w:rsidRDefault="003234D8" w:rsidP="003234D8"/>
    <w:p w14:paraId="78F921BF" w14:textId="77777777" w:rsidR="003234D8" w:rsidRDefault="003234D8" w:rsidP="003234D8"/>
    <w:p w14:paraId="08908537" w14:textId="77777777" w:rsidR="003234D8" w:rsidRDefault="003234D8" w:rsidP="003234D8"/>
    <w:p w14:paraId="29E1BDFC" w14:textId="77777777" w:rsidR="0017774D" w:rsidRPr="0017774D" w:rsidRDefault="003234D8" w:rsidP="0017774D">
      <w:pPr>
        <w:jc w:val="center"/>
        <w:rPr>
          <w:rFonts w:ascii="黑体" w:eastAsia="黑体"/>
          <w:b/>
          <w:spacing w:val="-10"/>
          <w:sz w:val="44"/>
        </w:rPr>
      </w:pPr>
      <w:r>
        <w:rPr>
          <w:rFonts w:ascii="黑体" w:eastAsia="黑体" w:hint="eastAsia"/>
          <w:b/>
          <w:spacing w:val="-10"/>
          <w:sz w:val="44"/>
        </w:rPr>
        <w:t>《</w:t>
      </w:r>
      <w:r w:rsidR="0017774D" w:rsidRPr="0017774D">
        <w:rPr>
          <w:rFonts w:ascii="黑体" w:eastAsia="黑体" w:hint="eastAsia"/>
          <w:b/>
          <w:spacing w:val="-10"/>
          <w:sz w:val="44"/>
        </w:rPr>
        <w:t>汽车追尾碰撞试验用人形试验装置</w:t>
      </w:r>
    </w:p>
    <w:p w14:paraId="2B5346F4" w14:textId="54422E8F" w:rsidR="003234D8" w:rsidRDefault="0017774D" w:rsidP="0017774D">
      <w:pPr>
        <w:jc w:val="center"/>
        <w:rPr>
          <w:rFonts w:ascii="黑体" w:eastAsia="黑体"/>
          <w:b/>
          <w:spacing w:val="-10"/>
          <w:sz w:val="44"/>
        </w:rPr>
      </w:pPr>
      <w:r w:rsidRPr="0017774D">
        <w:rPr>
          <w:rFonts w:ascii="黑体" w:eastAsia="黑体" w:hint="eastAsia"/>
          <w:b/>
          <w:spacing w:val="-10"/>
          <w:sz w:val="44"/>
        </w:rPr>
        <w:t>（BioRID II）校准规范</w:t>
      </w:r>
      <w:r w:rsidR="00EE5715">
        <w:rPr>
          <w:rFonts w:ascii="黑体" w:eastAsia="黑体" w:hint="eastAsia"/>
          <w:b/>
          <w:spacing w:val="-10"/>
          <w:sz w:val="44"/>
        </w:rPr>
        <w:t>》</w:t>
      </w:r>
    </w:p>
    <w:p w14:paraId="34D5CC6B" w14:textId="77777777" w:rsidR="003234D8" w:rsidRDefault="003234D8" w:rsidP="003234D8">
      <w:pPr>
        <w:jc w:val="center"/>
        <w:rPr>
          <w:rFonts w:ascii="黑体" w:eastAsia="黑体"/>
          <w:b/>
          <w:spacing w:val="-10"/>
          <w:sz w:val="44"/>
        </w:rPr>
      </w:pPr>
      <w:bookmarkStart w:id="0" w:name="_GoBack"/>
      <w:bookmarkEnd w:id="0"/>
    </w:p>
    <w:p w14:paraId="090FED2E" w14:textId="155BD4E8" w:rsidR="003234D8" w:rsidRDefault="003234D8" w:rsidP="003234D8">
      <w:pPr>
        <w:jc w:val="center"/>
        <w:rPr>
          <w:rFonts w:eastAsia="黑体"/>
          <w:sz w:val="44"/>
        </w:rPr>
      </w:pPr>
      <w:r>
        <w:rPr>
          <w:rFonts w:eastAsia="黑体" w:hint="eastAsia"/>
          <w:sz w:val="44"/>
        </w:rPr>
        <w:t>编制说明</w:t>
      </w:r>
    </w:p>
    <w:p w14:paraId="430ABC0D" w14:textId="77777777" w:rsidR="003234D8" w:rsidRDefault="003234D8" w:rsidP="003234D8">
      <w:pPr>
        <w:jc w:val="center"/>
        <w:rPr>
          <w:sz w:val="52"/>
          <w:szCs w:val="20"/>
        </w:rPr>
      </w:pPr>
    </w:p>
    <w:p w14:paraId="0DDD1D5C" w14:textId="77777777" w:rsidR="003234D8" w:rsidRDefault="003234D8" w:rsidP="003234D8">
      <w:pPr>
        <w:jc w:val="center"/>
      </w:pPr>
    </w:p>
    <w:p w14:paraId="76BC15B4" w14:textId="77777777" w:rsidR="003234D8" w:rsidRDefault="003234D8" w:rsidP="003234D8">
      <w:pPr>
        <w:jc w:val="center"/>
      </w:pPr>
    </w:p>
    <w:p w14:paraId="28999EF1" w14:textId="77777777" w:rsidR="003234D8" w:rsidRDefault="003234D8" w:rsidP="003234D8">
      <w:pPr>
        <w:jc w:val="center"/>
      </w:pPr>
    </w:p>
    <w:p w14:paraId="28734377" w14:textId="77777777" w:rsidR="003234D8" w:rsidRDefault="003234D8" w:rsidP="003234D8">
      <w:pPr>
        <w:jc w:val="center"/>
      </w:pPr>
    </w:p>
    <w:p w14:paraId="68F003BF" w14:textId="77777777" w:rsidR="003234D8" w:rsidRDefault="003234D8" w:rsidP="003234D8">
      <w:pPr>
        <w:jc w:val="center"/>
      </w:pPr>
    </w:p>
    <w:p w14:paraId="5ACC9638" w14:textId="77777777" w:rsidR="003234D8" w:rsidRDefault="003234D8" w:rsidP="003234D8">
      <w:pPr>
        <w:jc w:val="center"/>
      </w:pPr>
    </w:p>
    <w:p w14:paraId="75ABC865" w14:textId="77777777" w:rsidR="003234D8" w:rsidRDefault="003234D8" w:rsidP="003234D8">
      <w:pPr>
        <w:jc w:val="center"/>
      </w:pPr>
    </w:p>
    <w:p w14:paraId="5A33B3AA" w14:textId="77777777" w:rsidR="003234D8" w:rsidRDefault="003234D8" w:rsidP="003234D8">
      <w:pPr>
        <w:jc w:val="center"/>
      </w:pPr>
    </w:p>
    <w:p w14:paraId="0C806D08" w14:textId="77777777" w:rsidR="003234D8" w:rsidRDefault="003234D8" w:rsidP="003234D8"/>
    <w:p w14:paraId="35E39171" w14:textId="77777777" w:rsidR="003234D8" w:rsidRDefault="003234D8" w:rsidP="003234D8">
      <w:pPr>
        <w:jc w:val="center"/>
      </w:pPr>
    </w:p>
    <w:p w14:paraId="764F651A" w14:textId="77777777" w:rsidR="003234D8" w:rsidRDefault="003234D8" w:rsidP="003234D8">
      <w:pPr>
        <w:jc w:val="center"/>
      </w:pPr>
    </w:p>
    <w:p w14:paraId="5EE69A78" w14:textId="77777777" w:rsidR="003234D8" w:rsidRDefault="003234D8" w:rsidP="003234D8">
      <w:pPr>
        <w:jc w:val="center"/>
      </w:pPr>
    </w:p>
    <w:p w14:paraId="4FC0C988" w14:textId="77777777" w:rsidR="003234D8" w:rsidRDefault="003234D8" w:rsidP="003234D8">
      <w:pPr>
        <w:jc w:val="center"/>
      </w:pPr>
    </w:p>
    <w:p w14:paraId="32003B60" w14:textId="77777777" w:rsidR="003234D8" w:rsidRDefault="003234D8" w:rsidP="003234D8">
      <w:pPr>
        <w:jc w:val="center"/>
      </w:pPr>
    </w:p>
    <w:p w14:paraId="4DF2AAF7" w14:textId="77777777" w:rsidR="003234D8" w:rsidRDefault="003234D8" w:rsidP="003234D8">
      <w:pPr>
        <w:jc w:val="center"/>
      </w:pPr>
    </w:p>
    <w:p w14:paraId="71959E71" w14:textId="77777777" w:rsidR="003234D8" w:rsidRDefault="003234D8" w:rsidP="003234D8">
      <w:pPr>
        <w:jc w:val="center"/>
      </w:pPr>
    </w:p>
    <w:p w14:paraId="13EC57A7" w14:textId="77777777" w:rsidR="003234D8" w:rsidRDefault="003234D8" w:rsidP="003234D8">
      <w:pPr>
        <w:jc w:val="center"/>
      </w:pPr>
    </w:p>
    <w:p w14:paraId="6CEB6C38" w14:textId="77777777" w:rsidR="003234D8" w:rsidRDefault="003234D8" w:rsidP="003234D8">
      <w:pPr>
        <w:jc w:val="center"/>
      </w:pPr>
    </w:p>
    <w:p w14:paraId="04C91E67" w14:textId="77777777" w:rsidR="003234D8" w:rsidRDefault="003234D8" w:rsidP="003234D8">
      <w:pPr>
        <w:jc w:val="center"/>
        <w:rPr>
          <w:rFonts w:ascii="黑体" w:eastAsia="黑体"/>
          <w:sz w:val="32"/>
        </w:rPr>
      </w:pPr>
      <w:r>
        <w:rPr>
          <w:rFonts w:ascii="黑体" w:eastAsia="黑体" w:hint="eastAsia"/>
          <w:sz w:val="32"/>
        </w:rPr>
        <w:t>校准规范起草小组</w:t>
      </w:r>
    </w:p>
    <w:p w14:paraId="32A00B84" w14:textId="1168F072" w:rsidR="007D16EF" w:rsidRDefault="003234D8" w:rsidP="003234D8">
      <w:pPr>
        <w:spacing w:line="600" w:lineRule="auto"/>
        <w:jc w:val="center"/>
        <w:rPr>
          <w:sz w:val="32"/>
        </w:rPr>
      </w:pPr>
      <w:r>
        <w:rPr>
          <w:sz w:val="32"/>
        </w:rPr>
        <w:t>20</w:t>
      </w:r>
      <w:r w:rsidR="00022B3E">
        <w:rPr>
          <w:sz w:val="32"/>
        </w:rPr>
        <w:t>2</w:t>
      </w:r>
      <w:r w:rsidR="0017774D">
        <w:rPr>
          <w:sz w:val="32"/>
        </w:rPr>
        <w:t>4</w:t>
      </w:r>
      <w:r>
        <w:rPr>
          <w:sz w:val="32"/>
        </w:rPr>
        <w:t>年</w:t>
      </w:r>
      <w:r w:rsidR="002D688E">
        <w:rPr>
          <w:sz w:val="32"/>
        </w:rPr>
        <w:t>0</w:t>
      </w:r>
      <w:r w:rsidR="0017774D">
        <w:rPr>
          <w:sz w:val="32"/>
        </w:rPr>
        <w:t>7</w:t>
      </w:r>
      <w:r>
        <w:rPr>
          <w:sz w:val="32"/>
        </w:rPr>
        <w:t>月</w:t>
      </w:r>
    </w:p>
    <w:p w14:paraId="7921267E" w14:textId="79ADCA5C" w:rsidR="00B24C8B" w:rsidRDefault="00B24C8B" w:rsidP="00B24C8B">
      <w:pPr>
        <w:spacing w:line="600" w:lineRule="auto"/>
        <w:rPr>
          <w:sz w:val="32"/>
        </w:rPr>
      </w:pPr>
    </w:p>
    <w:p w14:paraId="1B392E40" w14:textId="77777777" w:rsidR="00B24C8B" w:rsidRDefault="00B24C8B" w:rsidP="00B24C8B">
      <w:pPr>
        <w:spacing w:line="600" w:lineRule="auto"/>
        <w:rPr>
          <w:rFonts w:ascii="宋体" w:hAnsi="宋体"/>
          <w:b/>
          <w:bCs/>
          <w:sz w:val="24"/>
        </w:rPr>
        <w:sectPr w:rsidR="00B24C8B" w:rsidSect="001B4C03">
          <w:footerReference w:type="even" r:id="rId7"/>
          <w:footerReference w:type="default" r:id="rId8"/>
          <w:footerReference w:type="first" r:id="rId9"/>
          <w:type w:val="continuous"/>
          <w:pgSz w:w="11906" w:h="16838" w:code="9"/>
          <w:pgMar w:top="1418" w:right="1418" w:bottom="1418" w:left="1418" w:header="851" w:footer="992" w:gutter="0"/>
          <w:pgNumType w:start="0"/>
          <w:cols w:space="425"/>
          <w:titlePg/>
          <w:docGrid w:type="lines" w:linePitch="312"/>
        </w:sectPr>
      </w:pPr>
    </w:p>
    <w:p w14:paraId="40E6A656" w14:textId="77777777" w:rsidR="003B47CB" w:rsidRDefault="003B47CB" w:rsidP="007D16EF">
      <w:pPr>
        <w:spacing w:line="600" w:lineRule="auto"/>
        <w:rPr>
          <w:rFonts w:ascii="黑体"/>
          <w:b/>
          <w:bCs/>
          <w:sz w:val="28"/>
          <w:szCs w:val="28"/>
        </w:rPr>
      </w:pPr>
      <w:r>
        <w:rPr>
          <w:rFonts w:ascii="黑体" w:hint="eastAsia"/>
          <w:b/>
          <w:bCs/>
          <w:sz w:val="28"/>
          <w:szCs w:val="28"/>
        </w:rPr>
        <w:lastRenderedPageBreak/>
        <w:t>一、任务来源</w:t>
      </w:r>
    </w:p>
    <w:p w14:paraId="5E6E472B" w14:textId="5106686A" w:rsidR="003B47CB" w:rsidRPr="00E630E5" w:rsidRDefault="00E97690" w:rsidP="00E630E5">
      <w:pPr>
        <w:snapToGrid w:val="0"/>
        <w:spacing w:line="360" w:lineRule="auto"/>
        <w:ind w:firstLineChars="200" w:firstLine="480"/>
        <w:rPr>
          <w:rFonts w:ascii="仿宋_GB2312" w:eastAsia="仿宋_GB2312" w:hAnsi="宋体"/>
          <w:sz w:val="24"/>
        </w:rPr>
      </w:pPr>
      <w:r w:rsidRPr="00E630E5">
        <w:rPr>
          <w:rFonts w:ascii="仿宋" w:eastAsia="仿宋" w:hAnsi="仿宋" w:hint="eastAsia"/>
          <w:sz w:val="24"/>
        </w:rPr>
        <w:t>依据</w:t>
      </w:r>
      <w:r w:rsidR="00000852" w:rsidRPr="00E630E5">
        <w:rPr>
          <w:rFonts w:ascii="仿宋" w:eastAsia="仿宋" w:hAnsi="仿宋" w:hint="eastAsia"/>
          <w:sz w:val="24"/>
        </w:rPr>
        <w:t>市场监管</w:t>
      </w:r>
      <w:r w:rsidR="00000852" w:rsidRPr="00E630E5">
        <w:rPr>
          <w:rFonts w:ascii="仿宋" w:eastAsia="仿宋" w:hAnsi="仿宋"/>
          <w:sz w:val="24"/>
        </w:rPr>
        <w:t>总局</w:t>
      </w:r>
      <w:r w:rsidRPr="00E630E5">
        <w:rPr>
          <w:rFonts w:ascii="仿宋" w:eastAsia="仿宋" w:hAnsi="仿宋" w:hint="eastAsia"/>
          <w:sz w:val="24"/>
        </w:rPr>
        <w:t>“</w:t>
      </w:r>
      <w:r w:rsidR="00000852" w:rsidRPr="00E630E5">
        <w:rPr>
          <w:rFonts w:ascii="仿宋" w:eastAsia="仿宋" w:hAnsi="仿宋"/>
          <w:sz w:val="24"/>
        </w:rPr>
        <w:t>202</w:t>
      </w:r>
      <w:r w:rsidR="0017774D">
        <w:rPr>
          <w:rFonts w:ascii="仿宋" w:eastAsia="仿宋" w:hAnsi="仿宋"/>
          <w:sz w:val="24"/>
        </w:rPr>
        <w:t>2</w:t>
      </w:r>
      <w:r w:rsidR="00000852" w:rsidRPr="00E630E5">
        <w:rPr>
          <w:rFonts w:ascii="仿宋" w:eastAsia="仿宋" w:hAnsi="仿宋" w:hint="eastAsia"/>
          <w:sz w:val="24"/>
        </w:rPr>
        <w:t>年</w:t>
      </w:r>
      <w:r w:rsidR="00000852" w:rsidRPr="00E630E5">
        <w:rPr>
          <w:rFonts w:ascii="仿宋" w:eastAsia="仿宋" w:hAnsi="仿宋"/>
          <w:sz w:val="24"/>
        </w:rPr>
        <w:t>国家计量技术规范</w:t>
      </w:r>
      <w:r w:rsidR="0017774D">
        <w:rPr>
          <w:rFonts w:ascii="仿宋" w:eastAsia="仿宋" w:hAnsi="仿宋" w:hint="eastAsia"/>
          <w:sz w:val="24"/>
        </w:rPr>
        <w:t>项目</w:t>
      </w:r>
      <w:r w:rsidR="00000852" w:rsidRPr="00E630E5">
        <w:rPr>
          <w:rFonts w:ascii="仿宋" w:eastAsia="仿宋" w:hAnsi="仿宋"/>
          <w:sz w:val="24"/>
        </w:rPr>
        <w:t>制</w:t>
      </w:r>
      <w:r w:rsidR="00000852" w:rsidRPr="00E630E5">
        <w:rPr>
          <w:rFonts w:ascii="仿宋" w:eastAsia="仿宋" w:hAnsi="仿宋" w:hint="eastAsia"/>
          <w:sz w:val="24"/>
        </w:rPr>
        <w:t>定</w:t>
      </w:r>
      <w:r w:rsidR="00000852" w:rsidRPr="00E630E5">
        <w:rPr>
          <w:rFonts w:ascii="仿宋" w:eastAsia="仿宋" w:hAnsi="仿宋"/>
          <w:sz w:val="24"/>
        </w:rPr>
        <w:t>、修订及宣贯计划</w:t>
      </w:r>
      <w:r w:rsidRPr="00E630E5">
        <w:rPr>
          <w:rFonts w:ascii="仿宋" w:eastAsia="仿宋" w:hAnsi="仿宋" w:hint="eastAsia"/>
          <w:spacing w:val="-20"/>
          <w:sz w:val="24"/>
        </w:rPr>
        <w:t>（</w:t>
      </w:r>
      <w:r w:rsidR="00325774" w:rsidRPr="00E630E5">
        <w:rPr>
          <w:rFonts w:ascii="仿宋" w:eastAsia="仿宋" w:hAnsi="仿宋" w:hint="eastAsia"/>
          <w:spacing w:val="-20"/>
          <w:sz w:val="24"/>
        </w:rPr>
        <w:t>市</w:t>
      </w:r>
      <w:r w:rsidR="00325774" w:rsidRPr="00E630E5">
        <w:rPr>
          <w:rFonts w:ascii="仿宋" w:eastAsia="仿宋" w:hAnsi="仿宋"/>
          <w:spacing w:val="-20"/>
          <w:sz w:val="24"/>
        </w:rPr>
        <w:t>监</w:t>
      </w:r>
      <w:r w:rsidR="00325774" w:rsidRPr="00E630E5">
        <w:rPr>
          <w:rFonts w:ascii="仿宋" w:eastAsia="仿宋" w:hAnsi="仿宋" w:hint="eastAsia"/>
          <w:spacing w:val="-20"/>
          <w:sz w:val="24"/>
        </w:rPr>
        <w:t>计量</w:t>
      </w:r>
      <w:r w:rsidR="00325774" w:rsidRPr="00E630E5">
        <w:rPr>
          <w:rFonts w:ascii="仿宋" w:eastAsia="仿宋" w:hAnsi="仿宋"/>
          <w:spacing w:val="-20"/>
          <w:sz w:val="24"/>
        </w:rPr>
        <w:t>发</w:t>
      </w:r>
      <w:r w:rsidRPr="00E630E5">
        <w:rPr>
          <w:rFonts w:ascii="仿宋" w:eastAsia="仿宋" w:hAnsi="仿宋" w:hint="eastAsia"/>
          <w:spacing w:val="-20"/>
          <w:sz w:val="24"/>
        </w:rPr>
        <w:t>［20</w:t>
      </w:r>
      <w:r w:rsidR="00260397" w:rsidRPr="00E630E5">
        <w:rPr>
          <w:rFonts w:ascii="仿宋" w:eastAsia="仿宋" w:hAnsi="仿宋"/>
          <w:spacing w:val="-20"/>
          <w:sz w:val="24"/>
        </w:rPr>
        <w:t>2</w:t>
      </w:r>
      <w:r w:rsidR="0017774D">
        <w:rPr>
          <w:rFonts w:ascii="仿宋" w:eastAsia="仿宋" w:hAnsi="仿宋"/>
          <w:spacing w:val="-20"/>
          <w:sz w:val="24"/>
        </w:rPr>
        <w:t>2</w:t>
      </w:r>
      <w:r w:rsidRPr="00E630E5">
        <w:rPr>
          <w:rFonts w:ascii="仿宋" w:eastAsia="仿宋" w:hAnsi="仿宋" w:hint="eastAsia"/>
          <w:spacing w:val="-20"/>
          <w:sz w:val="24"/>
        </w:rPr>
        <w:t>］</w:t>
      </w:r>
      <w:r w:rsidR="0017774D">
        <w:rPr>
          <w:rFonts w:ascii="仿宋" w:eastAsia="仿宋" w:hAnsi="仿宋"/>
          <w:spacing w:val="-20"/>
          <w:sz w:val="24"/>
        </w:rPr>
        <w:t>7</w:t>
      </w:r>
      <w:r w:rsidR="00325774" w:rsidRPr="00E630E5">
        <w:rPr>
          <w:rFonts w:ascii="仿宋" w:eastAsia="仿宋" w:hAnsi="仿宋"/>
          <w:spacing w:val="-20"/>
          <w:sz w:val="24"/>
        </w:rPr>
        <w:t>0</w:t>
      </w:r>
      <w:r w:rsidRPr="00E630E5">
        <w:rPr>
          <w:rFonts w:ascii="仿宋" w:eastAsia="仿宋" w:hAnsi="仿宋" w:hint="eastAsia"/>
          <w:spacing w:val="-20"/>
          <w:sz w:val="24"/>
        </w:rPr>
        <w:t>号）</w:t>
      </w:r>
      <w:r w:rsidRPr="00E630E5">
        <w:rPr>
          <w:rFonts w:ascii="仿宋" w:eastAsia="仿宋" w:hAnsi="仿宋" w:hint="eastAsia"/>
          <w:sz w:val="24"/>
        </w:rPr>
        <w:t>”</w:t>
      </w:r>
      <w:r w:rsidRPr="001E6829">
        <w:rPr>
          <w:rFonts w:ascii="仿宋" w:eastAsia="仿宋" w:hAnsi="仿宋" w:hint="eastAsia"/>
          <w:sz w:val="24"/>
        </w:rPr>
        <w:t>中</w:t>
      </w:r>
      <w:r w:rsidR="00160CE4" w:rsidRPr="001E6829">
        <w:rPr>
          <w:rFonts w:ascii="仿宋" w:eastAsia="仿宋" w:hAnsi="仿宋" w:hint="eastAsia"/>
          <w:sz w:val="24"/>
        </w:rPr>
        <w:t>制定</w:t>
      </w:r>
      <w:r w:rsidRPr="00E630E5">
        <w:rPr>
          <w:rFonts w:ascii="仿宋" w:eastAsia="仿宋" w:hAnsi="仿宋" w:hint="eastAsia"/>
          <w:sz w:val="24"/>
        </w:rPr>
        <w:t>任务</w:t>
      </w:r>
      <w:r w:rsidR="0017774D">
        <w:rPr>
          <w:rFonts w:ascii="仿宋" w:eastAsia="仿宋" w:hAnsi="仿宋" w:hint="eastAsia"/>
          <w:sz w:val="24"/>
        </w:rPr>
        <w:t>智能网联汽车追尾试验用人形实验室装置（BioRID</w:t>
      </w:r>
      <w:r w:rsidR="0017774D">
        <w:rPr>
          <w:rFonts w:ascii="仿宋" w:eastAsia="仿宋" w:hAnsi="仿宋"/>
          <w:sz w:val="24"/>
        </w:rPr>
        <w:t xml:space="preserve"> </w:t>
      </w:r>
      <w:r w:rsidR="0017774D">
        <w:rPr>
          <w:rFonts w:ascii="仿宋" w:eastAsia="仿宋" w:hAnsi="仿宋" w:hint="eastAsia"/>
          <w:sz w:val="24"/>
        </w:rPr>
        <w:t>II）</w:t>
      </w:r>
      <w:r w:rsidRPr="00E630E5">
        <w:rPr>
          <w:rFonts w:ascii="仿宋_GB2312" w:eastAsia="仿宋_GB2312" w:hAnsi="宋体" w:hint="eastAsia"/>
          <w:sz w:val="24"/>
        </w:rPr>
        <w:t>校准规范，由上海机动车检测</w:t>
      </w:r>
      <w:r w:rsidR="00260397" w:rsidRPr="00E630E5">
        <w:rPr>
          <w:rFonts w:ascii="仿宋_GB2312" w:eastAsia="仿宋_GB2312" w:hAnsi="宋体" w:hint="eastAsia"/>
          <w:sz w:val="24"/>
        </w:rPr>
        <w:t>认证技术</w:t>
      </w:r>
      <w:r w:rsidR="00260397" w:rsidRPr="00E630E5">
        <w:rPr>
          <w:rFonts w:ascii="仿宋_GB2312" w:eastAsia="仿宋_GB2312" w:hAnsi="宋体"/>
          <w:sz w:val="24"/>
        </w:rPr>
        <w:t>研究中心有限公司</w:t>
      </w:r>
      <w:r w:rsidR="00260397" w:rsidRPr="00E630E5">
        <w:rPr>
          <w:rFonts w:ascii="仿宋_GB2312" w:eastAsia="仿宋_GB2312" w:hAnsi="宋体" w:hint="eastAsia"/>
          <w:sz w:val="24"/>
        </w:rPr>
        <w:t>、</w:t>
      </w:r>
      <w:r w:rsidR="00317A2E" w:rsidRPr="00317A2E">
        <w:rPr>
          <w:rFonts w:ascii="仿宋_GB2312" w:eastAsia="仿宋_GB2312" w:hAnsi="宋体" w:hint="eastAsia"/>
          <w:sz w:val="24"/>
        </w:rPr>
        <w:t>中国航空工业集团公司第三〇四研究所</w:t>
      </w:r>
      <w:r w:rsidR="00317A2E">
        <w:rPr>
          <w:rFonts w:ascii="仿宋_GB2312" w:eastAsia="仿宋_GB2312" w:hAnsi="宋体" w:hint="eastAsia"/>
          <w:sz w:val="24"/>
        </w:rPr>
        <w:t>、湖南大学</w:t>
      </w:r>
      <w:r w:rsidR="008A507B">
        <w:rPr>
          <w:rFonts w:ascii="仿宋_GB2312" w:eastAsia="仿宋_GB2312" w:hAnsi="宋体" w:hint="eastAsia"/>
          <w:sz w:val="24"/>
        </w:rPr>
        <w:t>和</w:t>
      </w:r>
      <w:r w:rsidR="008A507B" w:rsidRPr="008A507B">
        <w:rPr>
          <w:rFonts w:ascii="仿宋_GB2312" w:eastAsia="仿宋_GB2312" w:hAnsi="宋体" w:hint="eastAsia"/>
          <w:color w:val="000000" w:themeColor="text1"/>
          <w:sz w:val="24"/>
        </w:rPr>
        <w:t>南京海关纺织工业产品检测中心</w:t>
      </w:r>
      <w:r w:rsidRPr="00E630E5">
        <w:rPr>
          <w:rFonts w:ascii="仿宋_GB2312" w:eastAsia="仿宋_GB2312" w:hAnsi="宋体" w:hint="eastAsia"/>
          <w:sz w:val="24"/>
        </w:rPr>
        <w:t>等技术机构共同承担规范的起草工作，规范归口单位为</w:t>
      </w:r>
      <w:r w:rsidR="00146FD7" w:rsidRPr="00E630E5">
        <w:rPr>
          <w:rFonts w:ascii="仿宋_GB2312" w:eastAsia="仿宋_GB2312" w:hAnsi="宋体" w:hint="eastAsia"/>
          <w:sz w:val="24"/>
        </w:rPr>
        <w:t>全国智能</w:t>
      </w:r>
      <w:r w:rsidR="00146FD7" w:rsidRPr="00E630E5">
        <w:rPr>
          <w:rFonts w:ascii="仿宋_GB2312" w:eastAsia="仿宋_GB2312" w:hAnsi="宋体"/>
          <w:sz w:val="24"/>
        </w:rPr>
        <w:t>网联汽车专用计量测试技术委员会</w:t>
      </w:r>
      <w:r w:rsidRPr="00E630E5">
        <w:rPr>
          <w:rFonts w:ascii="仿宋_GB2312" w:eastAsia="仿宋_GB2312" w:hAnsi="宋体" w:hint="eastAsia"/>
          <w:sz w:val="24"/>
        </w:rPr>
        <w:t>。</w:t>
      </w:r>
      <w:r w:rsidRPr="00E630E5">
        <w:rPr>
          <w:b/>
          <w:sz w:val="18"/>
        </w:rPr>
        <w:t xml:space="preserve"> </w:t>
      </w:r>
    </w:p>
    <w:p w14:paraId="47AD26A5" w14:textId="77777777" w:rsidR="003B47CB" w:rsidRPr="00E630E5" w:rsidRDefault="003B47CB" w:rsidP="003B47CB">
      <w:pPr>
        <w:rPr>
          <w:rFonts w:ascii="黑体"/>
          <w:b/>
          <w:bCs/>
          <w:sz w:val="28"/>
          <w:szCs w:val="28"/>
        </w:rPr>
      </w:pPr>
      <w:r w:rsidRPr="00E630E5">
        <w:rPr>
          <w:rFonts w:ascii="黑体" w:hint="eastAsia"/>
          <w:b/>
          <w:bCs/>
          <w:sz w:val="28"/>
          <w:szCs w:val="28"/>
        </w:rPr>
        <w:t>二、编制目的</w:t>
      </w:r>
    </w:p>
    <w:p w14:paraId="58B0629A" w14:textId="77777777" w:rsidR="00DF0B00" w:rsidRPr="00E630E5" w:rsidRDefault="0051735D" w:rsidP="0051735D">
      <w:pPr>
        <w:numPr>
          <w:ilvl w:val="0"/>
          <w:numId w:val="13"/>
        </w:numPr>
        <w:snapToGrid w:val="0"/>
        <w:spacing w:line="360" w:lineRule="auto"/>
        <w:rPr>
          <w:rFonts w:ascii="仿宋_GB2312" w:eastAsia="仿宋_GB2312" w:hAnsi="宋体"/>
          <w:sz w:val="24"/>
        </w:rPr>
      </w:pPr>
      <w:r w:rsidRPr="00E630E5">
        <w:rPr>
          <w:rFonts w:ascii="仿宋_GB2312" w:eastAsia="仿宋_GB2312" w:hAnsi="宋体" w:hint="eastAsia"/>
          <w:sz w:val="24"/>
        </w:rPr>
        <w:t>编制背景</w:t>
      </w:r>
    </w:p>
    <w:p w14:paraId="49C087B4" w14:textId="030F5D84" w:rsidR="00A86676" w:rsidRPr="00E630E5" w:rsidRDefault="005522F4" w:rsidP="005522F4">
      <w:pPr>
        <w:snapToGrid w:val="0"/>
        <w:spacing w:line="360" w:lineRule="auto"/>
        <w:ind w:firstLineChars="200" w:firstLine="480"/>
        <w:rPr>
          <w:rFonts w:ascii="仿宋_GB2312" w:eastAsia="仿宋_GB2312" w:hAnsi="宋体"/>
          <w:sz w:val="24"/>
        </w:rPr>
      </w:pPr>
      <w:r w:rsidRPr="005522F4">
        <w:rPr>
          <w:rFonts w:ascii="仿宋_GB2312" w:eastAsia="仿宋_GB2312" w:hAnsi="宋体" w:hint="eastAsia"/>
          <w:sz w:val="24"/>
        </w:rPr>
        <w:t>BioRID II是一个第50百分位的男性假人，旨在</w:t>
      </w:r>
      <w:r>
        <w:rPr>
          <w:rFonts w:ascii="仿宋_GB2312" w:eastAsia="仿宋_GB2312" w:hAnsi="宋体" w:hint="eastAsia"/>
          <w:sz w:val="24"/>
        </w:rPr>
        <w:t>模拟</w:t>
      </w:r>
      <w:r w:rsidR="003E42EC">
        <w:rPr>
          <w:rFonts w:ascii="仿宋_GB2312" w:eastAsia="仿宋_GB2312" w:hAnsi="宋体" w:hint="eastAsia"/>
          <w:sz w:val="24"/>
        </w:rPr>
        <w:t>轻度</w:t>
      </w:r>
      <w:r w:rsidRPr="005522F4">
        <w:rPr>
          <w:rFonts w:ascii="仿宋_GB2312" w:eastAsia="仿宋_GB2312" w:hAnsi="宋体" w:hint="eastAsia"/>
          <w:sz w:val="24"/>
        </w:rPr>
        <w:t>汽车追尾碰撞中的</w:t>
      </w:r>
      <w:r w:rsidR="003E42EC" w:rsidRPr="005522F4">
        <w:rPr>
          <w:rFonts w:ascii="仿宋_GB2312" w:eastAsia="仿宋_GB2312" w:hAnsi="宋体" w:hint="eastAsia"/>
          <w:sz w:val="24"/>
        </w:rPr>
        <w:t>乘员</w:t>
      </w:r>
      <w:r w:rsidRPr="005522F4">
        <w:rPr>
          <w:rFonts w:ascii="仿宋_GB2312" w:eastAsia="仿宋_GB2312" w:hAnsi="宋体" w:hint="eastAsia"/>
          <w:sz w:val="24"/>
        </w:rPr>
        <w:t>行为。</w:t>
      </w:r>
      <w:r w:rsidR="003E42EC" w:rsidRPr="003E42EC">
        <w:rPr>
          <w:rFonts w:ascii="仿宋_GB2312" w:eastAsia="仿宋_GB2312" w:hAnsi="宋体" w:hint="eastAsia"/>
          <w:sz w:val="24"/>
        </w:rPr>
        <w:t>BioRID II具有完全铰接的脊柱，在碰撞中提供了更拟人化的反应，同时仍保持了先前汽车碰撞测试中使用的假人的可重复性和可再现性</w:t>
      </w:r>
      <w:r w:rsidR="003E42EC">
        <w:rPr>
          <w:rFonts w:ascii="仿宋_GB2312" w:eastAsia="仿宋_GB2312" w:hAnsi="宋体" w:hint="eastAsia"/>
          <w:sz w:val="24"/>
        </w:rPr>
        <w:t>等性能</w:t>
      </w:r>
      <w:r w:rsidR="003E42EC" w:rsidRPr="003E42EC">
        <w:rPr>
          <w:rFonts w:ascii="仿宋_GB2312" w:eastAsia="仿宋_GB2312" w:hAnsi="宋体" w:hint="eastAsia"/>
          <w:sz w:val="24"/>
        </w:rPr>
        <w:t>。</w:t>
      </w:r>
      <w:r w:rsidRPr="005522F4">
        <w:rPr>
          <w:rFonts w:ascii="仿宋_GB2312" w:eastAsia="仿宋_GB2312" w:hAnsi="宋体" w:hint="eastAsia"/>
          <w:sz w:val="24"/>
        </w:rPr>
        <w:t>BioRID II配备</w:t>
      </w:r>
      <w:r w:rsidR="00EF0E39">
        <w:rPr>
          <w:rFonts w:ascii="仿宋_GB2312" w:eastAsia="仿宋_GB2312" w:hAnsi="宋体" w:hint="eastAsia"/>
          <w:sz w:val="24"/>
        </w:rPr>
        <w:t>可</w:t>
      </w:r>
      <w:r w:rsidRPr="005522F4">
        <w:rPr>
          <w:rFonts w:ascii="仿宋_GB2312" w:eastAsia="仿宋_GB2312" w:hAnsi="宋体" w:hint="eastAsia"/>
          <w:sz w:val="24"/>
        </w:rPr>
        <w:t>记录</w:t>
      </w:r>
      <w:r w:rsidR="00EF0E39">
        <w:rPr>
          <w:rFonts w:ascii="仿宋_GB2312" w:eastAsia="仿宋_GB2312" w:hAnsi="宋体" w:hint="eastAsia"/>
          <w:sz w:val="24"/>
        </w:rPr>
        <w:t>众多</w:t>
      </w:r>
      <w:r w:rsidRPr="005522F4">
        <w:rPr>
          <w:rFonts w:ascii="仿宋_GB2312" w:eastAsia="仿宋_GB2312" w:hAnsi="宋体" w:hint="eastAsia"/>
          <w:sz w:val="24"/>
        </w:rPr>
        <w:t>测量</w:t>
      </w:r>
      <w:r w:rsidR="00EF0E39">
        <w:rPr>
          <w:rFonts w:ascii="仿宋_GB2312" w:eastAsia="仿宋_GB2312" w:hAnsi="宋体" w:hint="eastAsia"/>
          <w:sz w:val="24"/>
        </w:rPr>
        <w:t>参数</w:t>
      </w:r>
      <w:r w:rsidRPr="005522F4">
        <w:rPr>
          <w:rFonts w:ascii="仿宋_GB2312" w:eastAsia="仿宋_GB2312" w:hAnsi="宋体" w:hint="eastAsia"/>
          <w:sz w:val="24"/>
        </w:rPr>
        <w:t>的设备</w:t>
      </w:r>
      <w:r w:rsidR="00EF0E39">
        <w:rPr>
          <w:rFonts w:ascii="仿宋_GB2312" w:eastAsia="仿宋_GB2312" w:hAnsi="宋体" w:hint="eastAsia"/>
          <w:sz w:val="24"/>
        </w:rPr>
        <w:t>和传感器</w:t>
      </w:r>
      <w:r w:rsidRPr="005522F4">
        <w:rPr>
          <w:rFonts w:ascii="仿宋_GB2312" w:eastAsia="仿宋_GB2312" w:hAnsi="宋体" w:hint="eastAsia"/>
          <w:sz w:val="24"/>
        </w:rPr>
        <w:t>，包括胸部负载</w:t>
      </w:r>
      <w:r w:rsidR="00EF0E39">
        <w:rPr>
          <w:rFonts w:ascii="仿宋_GB2312" w:eastAsia="仿宋_GB2312" w:hAnsi="宋体" w:hint="eastAsia"/>
          <w:sz w:val="24"/>
        </w:rPr>
        <w:t>、</w:t>
      </w:r>
      <w:r w:rsidR="00671C52">
        <w:rPr>
          <w:rFonts w:ascii="仿宋_GB2312" w:eastAsia="仿宋_GB2312" w:hAnsi="宋体" w:hint="eastAsia"/>
          <w:sz w:val="24"/>
        </w:rPr>
        <w:t>颈部</w:t>
      </w:r>
      <w:r w:rsidRPr="005522F4">
        <w:rPr>
          <w:rFonts w:ascii="仿宋_GB2312" w:eastAsia="仿宋_GB2312" w:hAnsi="宋体" w:hint="eastAsia"/>
          <w:sz w:val="24"/>
        </w:rPr>
        <w:t>和头部</w:t>
      </w:r>
      <w:r w:rsidR="00671C52">
        <w:rPr>
          <w:rFonts w:ascii="仿宋_GB2312" w:eastAsia="仿宋_GB2312" w:hAnsi="宋体" w:hint="eastAsia"/>
          <w:sz w:val="24"/>
        </w:rPr>
        <w:t>的</w:t>
      </w:r>
      <w:r w:rsidRPr="005522F4">
        <w:rPr>
          <w:rFonts w:ascii="仿宋_GB2312" w:eastAsia="仿宋_GB2312" w:hAnsi="宋体" w:hint="eastAsia"/>
          <w:sz w:val="24"/>
        </w:rPr>
        <w:t>加速度和旋转，</w:t>
      </w:r>
      <w:r w:rsidR="00EF0E39">
        <w:rPr>
          <w:rFonts w:ascii="仿宋_GB2312" w:eastAsia="仿宋_GB2312" w:hAnsi="宋体" w:hint="eastAsia"/>
          <w:sz w:val="24"/>
        </w:rPr>
        <w:t>测量数据可以表征</w:t>
      </w:r>
      <w:r w:rsidRPr="005522F4">
        <w:rPr>
          <w:rFonts w:ascii="仿宋_GB2312" w:eastAsia="仿宋_GB2312" w:hAnsi="宋体" w:hint="eastAsia"/>
          <w:sz w:val="24"/>
        </w:rPr>
        <w:t>颈部扭伤</w:t>
      </w:r>
      <w:r w:rsidR="00EF0E39">
        <w:rPr>
          <w:rFonts w:ascii="仿宋_GB2312" w:eastAsia="仿宋_GB2312" w:hAnsi="宋体" w:hint="eastAsia"/>
          <w:sz w:val="24"/>
        </w:rPr>
        <w:t>或</w:t>
      </w:r>
      <w:r w:rsidRPr="005522F4">
        <w:rPr>
          <w:rFonts w:ascii="仿宋_GB2312" w:eastAsia="仿宋_GB2312" w:hAnsi="宋体" w:hint="eastAsia"/>
          <w:sz w:val="24"/>
        </w:rPr>
        <w:t>其他</w:t>
      </w:r>
      <w:r w:rsidR="00EF0E39">
        <w:rPr>
          <w:rFonts w:ascii="仿宋_GB2312" w:eastAsia="仿宋_GB2312" w:hAnsi="宋体" w:hint="eastAsia"/>
          <w:sz w:val="24"/>
        </w:rPr>
        <w:t>部位</w:t>
      </w:r>
      <w:r w:rsidRPr="005522F4">
        <w:rPr>
          <w:rFonts w:ascii="仿宋_GB2312" w:eastAsia="仿宋_GB2312" w:hAnsi="宋体" w:hint="eastAsia"/>
          <w:sz w:val="24"/>
        </w:rPr>
        <w:t>伤害风险</w:t>
      </w:r>
      <w:r w:rsidR="00EF0E39">
        <w:rPr>
          <w:rFonts w:ascii="仿宋_GB2312" w:eastAsia="仿宋_GB2312" w:hAnsi="宋体" w:hint="eastAsia"/>
          <w:sz w:val="24"/>
        </w:rPr>
        <w:t>程度</w:t>
      </w:r>
      <w:r w:rsidRPr="005522F4">
        <w:rPr>
          <w:rFonts w:ascii="仿宋_GB2312" w:eastAsia="仿宋_GB2312" w:hAnsi="宋体" w:hint="eastAsia"/>
          <w:sz w:val="24"/>
        </w:rPr>
        <w:t>。</w:t>
      </w:r>
    </w:p>
    <w:p w14:paraId="76CEC92B" w14:textId="30F0008B" w:rsidR="00252394" w:rsidRPr="00317A2E" w:rsidRDefault="00252394" w:rsidP="00337D3E">
      <w:pPr>
        <w:numPr>
          <w:ilvl w:val="0"/>
          <w:numId w:val="13"/>
        </w:numPr>
        <w:snapToGrid w:val="0"/>
        <w:spacing w:line="360" w:lineRule="auto"/>
        <w:rPr>
          <w:rFonts w:ascii="仿宋_GB2312" w:eastAsia="仿宋_GB2312" w:hAnsi="宋体"/>
          <w:sz w:val="24"/>
        </w:rPr>
      </w:pPr>
      <w:r w:rsidRPr="00317A2E">
        <w:rPr>
          <w:rFonts w:ascii="仿宋_GB2312" w:eastAsia="仿宋_GB2312" w:hAnsi="宋体" w:hint="eastAsia"/>
          <w:sz w:val="24"/>
        </w:rPr>
        <w:t>编制</w:t>
      </w:r>
      <w:r w:rsidR="00317A2E" w:rsidRPr="00317A2E">
        <w:rPr>
          <w:rFonts w:ascii="仿宋_GB2312" w:eastAsia="仿宋_GB2312" w:hAnsi="宋体" w:hint="eastAsia"/>
          <w:sz w:val="24"/>
        </w:rPr>
        <w:t>汽车追尾碰撞试验用人形试验装置（BioRID II）校准规范</w:t>
      </w:r>
      <w:r w:rsidRPr="00317A2E">
        <w:rPr>
          <w:rFonts w:ascii="仿宋_GB2312" w:eastAsia="仿宋_GB2312" w:hAnsi="宋体" w:hint="eastAsia"/>
          <w:sz w:val="24"/>
        </w:rPr>
        <w:t>的可行性</w:t>
      </w:r>
    </w:p>
    <w:p w14:paraId="3AFDB5CB" w14:textId="3C597C25" w:rsidR="00317A2E" w:rsidRPr="00317A2E" w:rsidRDefault="00317A2E" w:rsidP="00317A2E">
      <w:pPr>
        <w:snapToGrid w:val="0"/>
        <w:spacing w:line="360" w:lineRule="auto"/>
        <w:ind w:firstLineChars="200" w:firstLine="480"/>
        <w:rPr>
          <w:rFonts w:ascii="仿宋_GB2312" w:eastAsia="仿宋_GB2312" w:hAnsi="宋体"/>
          <w:sz w:val="24"/>
        </w:rPr>
      </w:pPr>
      <w:r w:rsidRPr="00317A2E">
        <w:rPr>
          <w:rFonts w:ascii="仿宋_GB2312" w:eastAsia="仿宋_GB2312" w:hAnsi="宋体" w:hint="eastAsia"/>
          <w:sz w:val="24"/>
        </w:rPr>
        <w:t>以</w:t>
      </w:r>
      <w:r w:rsidR="00C72160" w:rsidRPr="00C72160">
        <w:rPr>
          <w:rFonts w:ascii="仿宋_GB2312" w:eastAsia="仿宋_GB2312" w:hAnsi="宋体"/>
          <w:sz w:val="24"/>
        </w:rPr>
        <w:t>ECE/TRANS/WP.29/1101 Amend.3</w:t>
      </w:r>
      <w:r w:rsidRPr="00317A2E">
        <w:rPr>
          <w:rFonts w:ascii="仿宋_GB2312" w:eastAsia="仿宋_GB2312" w:hAnsi="宋体" w:hint="eastAsia"/>
          <w:sz w:val="24"/>
        </w:rPr>
        <w:t>技术要求作为主要依据，参考</w:t>
      </w:r>
      <w:r w:rsidR="00C72160" w:rsidRPr="00317A2E">
        <w:rPr>
          <w:rFonts w:ascii="仿宋_GB2312" w:eastAsia="仿宋_GB2312" w:hAnsi="宋体" w:hint="eastAsia"/>
          <w:sz w:val="24"/>
        </w:rPr>
        <w:t>《Euro NCAP-Whiplash Testing Protocol 欧洲新车评价程序—乘用车座椅颈部伤害保护试验规程动态评价》</w:t>
      </w:r>
      <w:r>
        <w:rPr>
          <w:rFonts w:ascii="仿宋_GB2312" w:eastAsia="仿宋_GB2312" w:hAnsi="宋体" w:hint="eastAsia"/>
          <w:sz w:val="24"/>
        </w:rPr>
        <w:t>及</w:t>
      </w:r>
      <w:r w:rsidRPr="00317A2E">
        <w:rPr>
          <w:rFonts w:ascii="仿宋_GB2312" w:eastAsia="仿宋_GB2312" w:hAnsi="宋体" w:hint="eastAsia"/>
          <w:sz w:val="24"/>
        </w:rPr>
        <w:t>原厂操作手册，并结合ISO6487标准进行编写，将在规范中统一技术指标以及测试参数。</w:t>
      </w:r>
    </w:p>
    <w:p w14:paraId="6655D5D1" w14:textId="65461180" w:rsidR="00C72160" w:rsidRDefault="00317A2E" w:rsidP="00317A2E">
      <w:pPr>
        <w:snapToGrid w:val="0"/>
        <w:spacing w:line="360" w:lineRule="auto"/>
        <w:ind w:firstLineChars="200" w:firstLine="480"/>
        <w:rPr>
          <w:rFonts w:ascii="仿宋_GB2312" w:eastAsia="仿宋_GB2312" w:hAnsi="宋体"/>
          <w:sz w:val="24"/>
        </w:rPr>
      </w:pPr>
      <w:r w:rsidRPr="00317A2E">
        <w:rPr>
          <w:rFonts w:ascii="仿宋_GB2312" w:eastAsia="仿宋_GB2312" w:hAnsi="宋体" w:hint="eastAsia"/>
          <w:sz w:val="24"/>
        </w:rPr>
        <w:t>BioRID-II假人</w:t>
      </w:r>
      <w:r w:rsidR="00C72160">
        <w:rPr>
          <w:rFonts w:ascii="仿宋_GB2312" w:eastAsia="仿宋_GB2312" w:hAnsi="宋体" w:hint="eastAsia"/>
          <w:sz w:val="24"/>
        </w:rPr>
        <w:t>是</w:t>
      </w:r>
      <w:r w:rsidR="00C72160" w:rsidRPr="005522F4">
        <w:rPr>
          <w:rFonts w:ascii="仿宋_GB2312" w:eastAsia="仿宋_GB2312" w:hAnsi="宋体" w:hint="eastAsia"/>
          <w:sz w:val="24"/>
        </w:rPr>
        <w:t>第50百分位的男性假人</w:t>
      </w:r>
      <w:r w:rsidR="00C72160">
        <w:rPr>
          <w:rFonts w:ascii="仿宋_GB2312" w:eastAsia="仿宋_GB2312" w:hAnsi="宋体" w:hint="eastAsia"/>
          <w:sz w:val="24"/>
        </w:rPr>
        <w:t>升级版，其</w:t>
      </w:r>
      <w:r w:rsidRPr="00317A2E">
        <w:rPr>
          <w:rFonts w:ascii="仿宋_GB2312" w:eastAsia="仿宋_GB2312" w:hAnsi="宋体" w:hint="eastAsia"/>
          <w:sz w:val="24"/>
        </w:rPr>
        <w:t>脊骨枢轴都是</w:t>
      </w:r>
      <w:r w:rsidR="00EF0E39">
        <w:rPr>
          <w:rFonts w:ascii="仿宋_GB2312" w:eastAsia="仿宋_GB2312" w:hAnsi="宋体" w:hint="eastAsia"/>
          <w:sz w:val="24"/>
        </w:rPr>
        <w:t>全铰链</w:t>
      </w:r>
      <w:r w:rsidRPr="00317A2E">
        <w:rPr>
          <w:rFonts w:ascii="仿宋_GB2312" w:eastAsia="仿宋_GB2312" w:hAnsi="宋体" w:hint="eastAsia"/>
          <w:sz w:val="24"/>
        </w:rPr>
        <w:t>构造，躯干</w:t>
      </w:r>
      <w:r w:rsidR="00671C52">
        <w:rPr>
          <w:rFonts w:ascii="仿宋_GB2312" w:eastAsia="仿宋_GB2312" w:hAnsi="宋体" w:hint="eastAsia"/>
          <w:sz w:val="24"/>
        </w:rPr>
        <w:t>部位</w:t>
      </w:r>
      <w:r w:rsidRPr="00317A2E">
        <w:rPr>
          <w:rFonts w:ascii="仿宋_GB2312" w:eastAsia="仿宋_GB2312" w:hAnsi="宋体" w:hint="eastAsia"/>
          <w:sz w:val="24"/>
        </w:rPr>
        <w:t>包括</w:t>
      </w:r>
      <w:r w:rsidR="00671C52">
        <w:rPr>
          <w:rFonts w:ascii="仿宋_GB2312" w:eastAsia="仿宋_GB2312" w:hAnsi="宋体" w:hint="eastAsia"/>
          <w:sz w:val="24"/>
        </w:rPr>
        <w:t>了</w:t>
      </w:r>
      <w:r w:rsidRPr="00317A2E">
        <w:rPr>
          <w:rFonts w:ascii="仿宋_GB2312" w:eastAsia="仿宋_GB2312" w:hAnsi="宋体" w:hint="eastAsia"/>
          <w:sz w:val="24"/>
        </w:rPr>
        <w:t>充满水的腹部和柔性脊骨装置</w:t>
      </w:r>
      <w:r w:rsidR="00671C52">
        <w:rPr>
          <w:rFonts w:ascii="仿宋_GB2312" w:eastAsia="仿宋_GB2312" w:hAnsi="宋体" w:hint="eastAsia"/>
          <w:sz w:val="24"/>
        </w:rPr>
        <w:t>以及</w:t>
      </w:r>
      <w:r w:rsidRPr="00317A2E">
        <w:rPr>
          <w:rFonts w:ascii="仿宋_GB2312" w:eastAsia="仿宋_GB2312" w:hAnsi="宋体" w:hint="eastAsia"/>
          <w:sz w:val="24"/>
        </w:rPr>
        <w:t>一个成形体</w:t>
      </w:r>
      <w:r w:rsidR="00671C52">
        <w:rPr>
          <w:rFonts w:ascii="仿宋_GB2312" w:eastAsia="仿宋_GB2312" w:hAnsi="宋体" w:hint="eastAsia"/>
          <w:sz w:val="24"/>
        </w:rPr>
        <w:t>（Jacket）</w:t>
      </w:r>
      <w:r w:rsidRPr="00317A2E">
        <w:rPr>
          <w:rFonts w:ascii="仿宋_GB2312" w:eastAsia="仿宋_GB2312" w:hAnsi="宋体" w:hint="eastAsia"/>
          <w:sz w:val="24"/>
        </w:rPr>
        <w:t>。在每个</w:t>
      </w:r>
      <w:r w:rsidR="001B3AA2">
        <w:rPr>
          <w:rFonts w:ascii="仿宋_GB2312" w:eastAsia="仿宋_GB2312" w:hAnsi="宋体" w:hint="eastAsia"/>
          <w:sz w:val="24"/>
        </w:rPr>
        <w:t>脊骨</w:t>
      </w:r>
      <w:r w:rsidRPr="00317A2E">
        <w:rPr>
          <w:rFonts w:ascii="仿宋_GB2312" w:eastAsia="仿宋_GB2312" w:hAnsi="宋体" w:hint="eastAsia"/>
          <w:sz w:val="24"/>
        </w:rPr>
        <w:t>枢轴结合点处使用扭力杆来控制假人的动作。颈椎骨装置的运</w:t>
      </w:r>
      <w:r w:rsidR="001B3AA2">
        <w:rPr>
          <w:rFonts w:ascii="仿宋_GB2312" w:eastAsia="仿宋_GB2312" w:hAnsi="宋体" w:hint="eastAsia"/>
          <w:sz w:val="24"/>
        </w:rPr>
        <w:t>动由一个减震器上的一根电缆和代替颈部肌肉的弹簧上两根电缆来控制，由</w:t>
      </w:r>
      <w:r w:rsidRPr="00317A2E">
        <w:rPr>
          <w:rFonts w:ascii="仿宋_GB2312" w:eastAsia="仿宋_GB2312" w:hAnsi="宋体" w:hint="eastAsia"/>
          <w:sz w:val="24"/>
        </w:rPr>
        <w:t>人造橡胶缓冲器来控制末端运行的响应。</w:t>
      </w:r>
      <w:r w:rsidR="00C72160">
        <w:rPr>
          <w:rFonts w:ascii="仿宋_GB2312" w:eastAsia="仿宋_GB2312" w:hAnsi="宋体" w:hint="eastAsia"/>
          <w:sz w:val="24"/>
        </w:rPr>
        <w:t>头、</w:t>
      </w:r>
      <w:r w:rsidR="00C72160" w:rsidRPr="00C72160">
        <w:rPr>
          <w:rFonts w:ascii="仿宋_GB2312" w:eastAsia="仿宋_GB2312" w:hAnsi="宋体" w:hint="eastAsia"/>
          <w:sz w:val="24"/>
        </w:rPr>
        <w:t>手臂</w:t>
      </w:r>
      <w:r w:rsidR="00C72160">
        <w:rPr>
          <w:rFonts w:ascii="仿宋_GB2312" w:eastAsia="仿宋_GB2312" w:hAnsi="宋体" w:hint="eastAsia"/>
          <w:sz w:val="24"/>
        </w:rPr>
        <w:t>、骨盆和</w:t>
      </w:r>
      <w:r w:rsidR="00C72160" w:rsidRPr="00C72160">
        <w:rPr>
          <w:rFonts w:ascii="仿宋_GB2312" w:eastAsia="仿宋_GB2312" w:hAnsi="宋体" w:hint="eastAsia"/>
          <w:sz w:val="24"/>
        </w:rPr>
        <w:t>腿是混合III第50百分位假人组件</w:t>
      </w:r>
      <w:r w:rsidR="00C72160">
        <w:rPr>
          <w:rFonts w:ascii="仿宋_GB2312" w:eastAsia="仿宋_GB2312" w:hAnsi="宋体" w:hint="eastAsia"/>
          <w:sz w:val="24"/>
        </w:rPr>
        <w:t>。</w:t>
      </w:r>
      <w:r w:rsidR="001B3AA2">
        <w:rPr>
          <w:rFonts w:ascii="仿宋_GB2312" w:eastAsia="仿宋_GB2312" w:hAnsi="宋体" w:hint="eastAsia"/>
          <w:sz w:val="24"/>
        </w:rPr>
        <w:t>汽车</w:t>
      </w:r>
      <w:r w:rsidRPr="00317A2E">
        <w:rPr>
          <w:rFonts w:ascii="仿宋_GB2312" w:eastAsia="仿宋_GB2312" w:hAnsi="宋体" w:hint="eastAsia"/>
          <w:sz w:val="24"/>
        </w:rPr>
        <w:t>在低速撞击后</w:t>
      </w:r>
      <w:r w:rsidR="001B3AA2">
        <w:rPr>
          <w:rFonts w:ascii="仿宋_GB2312" w:eastAsia="仿宋_GB2312" w:hAnsi="宋体" w:hint="eastAsia"/>
          <w:sz w:val="24"/>
        </w:rPr>
        <w:t>，</w:t>
      </w:r>
      <w:r w:rsidRPr="00317A2E">
        <w:rPr>
          <w:rFonts w:ascii="仿宋_GB2312" w:eastAsia="仿宋_GB2312" w:hAnsi="宋体" w:hint="eastAsia"/>
          <w:sz w:val="24"/>
        </w:rPr>
        <w:t>碰撞期间</w:t>
      </w:r>
      <w:r w:rsidR="001B3AA2" w:rsidRPr="00317A2E">
        <w:rPr>
          <w:rFonts w:ascii="仿宋_GB2312" w:eastAsia="仿宋_GB2312" w:hAnsi="宋体" w:hint="eastAsia"/>
          <w:sz w:val="24"/>
        </w:rPr>
        <w:t>BioRID</w:t>
      </w:r>
      <w:r w:rsidR="001B3AA2">
        <w:rPr>
          <w:rFonts w:ascii="仿宋_GB2312" w:eastAsia="仿宋_GB2312" w:hAnsi="宋体"/>
          <w:sz w:val="24"/>
        </w:rPr>
        <w:t xml:space="preserve"> </w:t>
      </w:r>
      <w:r w:rsidR="001B3AA2" w:rsidRPr="00317A2E">
        <w:rPr>
          <w:rFonts w:ascii="仿宋_GB2312" w:eastAsia="仿宋_GB2312" w:hAnsi="宋体" w:hint="eastAsia"/>
          <w:sz w:val="24"/>
        </w:rPr>
        <w:t>II</w:t>
      </w:r>
      <w:r w:rsidR="001B3AA2">
        <w:rPr>
          <w:rFonts w:ascii="仿宋_GB2312" w:eastAsia="仿宋_GB2312" w:hAnsi="宋体" w:hint="eastAsia"/>
          <w:sz w:val="24"/>
        </w:rPr>
        <w:t>所采集的数据</w:t>
      </w:r>
      <w:r w:rsidRPr="00317A2E">
        <w:rPr>
          <w:rFonts w:ascii="仿宋_GB2312" w:eastAsia="仿宋_GB2312" w:hAnsi="宋体" w:hint="eastAsia"/>
          <w:sz w:val="24"/>
        </w:rPr>
        <w:t>可以很有效的评估汽车座椅系统设计的性能。</w:t>
      </w:r>
    </w:p>
    <w:p w14:paraId="3B9E4707" w14:textId="57EFC4A8" w:rsidR="006D5CB2" w:rsidRPr="005522F4" w:rsidRDefault="00317A2E" w:rsidP="00317A2E">
      <w:pPr>
        <w:snapToGrid w:val="0"/>
        <w:spacing w:line="360" w:lineRule="auto"/>
        <w:ind w:firstLineChars="200" w:firstLine="480"/>
        <w:rPr>
          <w:rFonts w:ascii="仿宋_GB2312" w:eastAsia="仿宋_GB2312" w:hAnsi="宋体"/>
          <w:color w:val="FF0000"/>
          <w:sz w:val="24"/>
        </w:rPr>
      </w:pPr>
      <w:r w:rsidRPr="00317A2E">
        <w:rPr>
          <w:rFonts w:ascii="仿宋_GB2312" w:eastAsia="仿宋_GB2312" w:hAnsi="宋体" w:hint="eastAsia"/>
          <w:sz w:val="24"/>
        </w:rPr>
        <w:t>现在行业内已经有较成熟的整套设备用于标定</w:t>
      </w:r>
      <w:r w:rsidR="00C103CF">
        <w:rPr>
          <w:rFonts w:ascii="仿宋_GB2312" w:eastAsia="仿宋_GB2312" w:hAnsi="宋体" w:hint="eastAsia"/>
          <w:sz w:val="24"/>
        </w:rPr>
        <w:t>BioRID</w:t>
      </w:r>
      <w:r w:rsidR="00C103CF">
        <w:rPr>
          <w:rFonts w:ascii="仿宋_GB2312" w:eastAsia="仿宋_GB2312" w:hAnsi="宋体"/>
          <w:sz w:val="24"/>
        </w:rPr>
        <w:t xml:space="preserve"> </w:t>
      </w:r>
      <w:r w:rsidRPr="00317A2E">
        <w:rPr>
          <w:rFonts w:ascii="仿宋_GB2312" w:eastAsia="仿宋_GB2312" w:hAnsi="宋体" w:hint="eastAsia"/>
          <w:sz w:val="24"/>
        </w:rPr>
        <w:t>II，采用冲击法分别对人形装置进行</w:t>
      </w:r>
      <w:r w:rsidR="001B3AA2">
        <w:rPr>
          <w:rFonts w:ascii="仿宋_GB2312" w:eastAsia="仿宋_GB2312" w:hAnsi="宋体" w:hint="eastAsia"/>
          <w:sz w:val="24"/>
        </w:rPr>
        <w:t>校准标定</w:t>
      </w:r>
      <w:r w:rsidRPr="00317A2E">
        <w:rPr>
          <w:rFonts w:ascii="仿宋_GB2312" w:eastAsia="仿宋_GB2312" w:hAnsi="宋体" w:hint="eastAsia"/>
          <w:sz w:val="24"/>
        </w:rPr>
        <w:t>，各部位在某一特定冲击能量下所反映出的特性，其参数既有加速度、位移、冲击力等单一参量，也包括一些特定冲击条件相关的时间点等复合参数</w:t>
      </w:r>
      <w:r w:rsidR="001B3AA2">
        <w:rPr>
          <w:rFonts w:ascii="仿宋_GB2312" w:eastAsia="仿宋_GB2312" w:hAnsi="宋体" w:hint="eastAsia"/>
          <w:sz w:val="24"/>
        </w:rPr>
        <w:t>，这些参量可以确保该</w:t>
      </w:r>
      <w:r w:rsidR="00C103CF">
        <w:rPr>
          <w:rFonts w:ascii="仿宋_GB2312" w:eastAsia="仿宋_GB2312" w:hAnsi="宋体" w:hint="eastAsia"/>
          <w:sz w:val="24"/>
        </w:rPr>
        <w:t>BioRID</w:t>
      </w:r>
      <w:r w:rsidR="00C103CF">
        <w:rPr>
          <w:rFonts w:ascii="仿宋_GB2312" w:eastAsia="仿宋_GB2312" w:hAnsi="宋体"/>
          <w:sz w:val="24"/>
        </w:rPr>
        <w:t xml:space="preserve"> </w:t>
      </w:r>
      <w:r w:rsidR="00C103CF" w:rsidRPr="00317A2E">
        <w:rPr>
          <w:rFonts w:ascii="仿宋_GB2312" w:eastAsia="仿宋_GB2312" w:hAnsi="宋体" w:hint="eastAsia"/>
          <w:sz w:val="24"/>
        </w:rPr>
        <w:t>II</w:t>
      </w:r>
      <w:r w:rsidR="001B3AA2">
        <w:rPr>
          <w:rFonts w:ascii="仿宋_GB2312" w:eastAsia="仿宋_GB2312" w:hAnsi="宋体" w:hint="eastAsia"/>
          <w:sz w:val="24"/>
        </w:rPr>
        <w:t>假人是否可以在汽车座椅系统评估</w:t>
      </w:r>
      <w:r w:rsidR="00744691">
        <w:rPr>
          <w:rFonts w:ascii="仿宋_GB2312" w:eastAsia="仿宋_GB2312" w:hAnsi="宋体" w:hint="eastAsia"/>
          <w:sz w:val="24"/>
        </w:rPr>
        <w:t>等</w:t>
      </w:r>
      <w:r w:rsidR="001B3AA2">
        <w:rPr>
          <w:rFonts w:ascii="仿宋_GB2312" w:eastAsia="仿宋_GB2312" w:hAnsi="宋体" w:hint="eastAsia"/>
          <w:sz w:val="24"/>
        </w:rPr>
        <w:t>试验中</w:t>
      </w:r>
      <w:r w:rsidR="00744691">
        <w:rPr>
          <w:rFonts w:ascii="仿宋_GB2312" w:eastAsia="仿宋_GB2312" w:hAnsi="宋体" w:hint="eastAsia"/>
          <w:sz w:val="24"/>
        </w:rPr>
        <w:t>作为</w:t>
      </w:r>
      <w:r w:rsidR="001B3AA2">
        <w:rPr>
          <w:rFonts w:ascii="仿宋_GB2312" w:eastAsia="仿宋_GB2312" w:hAnsi="宋体" w:hint="eastAsia"/>
          <w:sz w:val="24"/>
        </w:rPr>
        <w:t>满足要求的计量器具</w:t>
      </w:r>
      <w:r w:rsidRPr="00317A2E">
        <w:rPr>
          <w:rFonts w:ascii="仿宋_GB2312" w:eastAsia="仿宋_GB2312" w:hAnsi="宋体" w:hint="eastAsia"/>
          <w:sz w:val="24"/>
        </w:rPr>
        <w:t>。</w:t>
      </w:r>
    </w:p>
    <w:p w14:paraId="1530BFD3" w14:textId="77777777" w:rsidR="003B47CB" w:rsidRPr="005522F4" w:rsidRDefault="003B47CB" w:rsidP="003B47CB">
      <w:pPr>
        <w:rPr>
          <w:rFonts w:ascii="黑体"/>
          <w:b/>
          <w:bCs/>
          <w:color w:val="FF0000"/>
          <w:sz w:val="28"/>
          <w:szCs w:val="28"/>
        </w:rPr>
      </w:pPr>
      <w:r w:rsidRPr="00744691">
        <w:rPr>
          <w:rFonts w:ascii="黑体" w:hint="eastAsia"/>
          <w:b/>
          <w:bCs/>
          <w:sz w:val="28"/>
          <w:szCs w:val="28"/>
        </w:rPr>
        <w:lastRenderedPageBreak/>
        <w:t>三、编制依据</w:t>
      </w:r>
    </w:p>
    <w:p w14:paraId="0A3BCE02" w14:textId="383213AE" w:rsidR="000C5888" w:rsidRPr="002E7553" w:rsidRDefault="003A182B" w:rsidP="00DE0422">
      <w:pPr>
        <w:spacing w:line="360" w:lineRule="auto"/>
        <w:ind w:firstLineChars="200" w:firstLine="480"/>
        <w:rPr>
          <w:rFonts w:ascii="仿宋_GB2312" w:eastAsia="仿宋_GB2312" w:hAnsi="宋体"/>
          <w:sz w:val="24"/>
        </w:rPr>
      </w:pPr>
      <w:r w:rsidRPr="006246E3">
        <w:rPr>
          <w:rFonts w:ascii="仿宋_GB2312" w:eastAsia="仿宋_GB2312" w:hAnsi="宋体" w:hint="eastAsia"/>
          <w:sz w:val="24"/>
        </w:rPr>
        <w:t>本规范根据</w:t>
      </w:r>
      <w:r w:rsidR="006246E3">
        <w:rPr>
          <w:rFonts w:ascii="仿宋_GB2312" w:eastAsia="仿宋_GB2312" w:hAnsi="宋体" w:hint="eastAsia"/>
          <w:sz w:val="24"/>
        </w:rPr>
        <w:t>汽车座椅系统评估等试验对</w:t>
      </w:r>
      <w:r w:rsidR="00C72160" w:rsidRPr="006246E3">
        <w:rPr>
          <w:rFonts w:ascii="仿宋_GB2312" w:eastAsia="仿宋_GB2312" w:hAnsi="宋体" w:hint="eastAsia"/>
          <w:sz w:val="24"/>
        </w:rPr>
        <w:t>BioRID</w:t>
      </w:r>
      <w:r w:rsidR="00C72160" w:rsidRPr="006246E3">
        <w:rPr>
          <w:rFonts w:ascii="仿宋_GB2312" w:eastAsia="仿宋_GB2312" w:hAnsi="宋体"/>
          <w:sz w:val="24"/>
        </w:rPr>
        <w:t xml:space="preserve"> </w:t>
      </w:r>
      <w:r w:rsidR="00C72160" w:rsidRPr="006246E3">
        <w:rPr>
          <w:rFonts w:ascii="仿宋_GB2312" w:eastAsia="仿宋_GB2312" w:hAnsi="宋体" w:hint="eastAsia"/>
          <w:sz w:val="24"/>
        </w:rPr>
        <w:t>II假人</w:t>
      </w:r>
      <w:r w:rsidR="006246E3" w:rsidRPr="006246E3">
        <w:rPr>
          <w:rFonts w:ascii="仿宋_GB2312" w:eastAsia="仿宋_GB2312" w:hAnsi="宋体" w:hint="eastAsia"/>
          <w:sz w:val="24"/>
        </w:rPr>
        <w:t>性能的要求</w:t>
      </w:r>
      <w:r w:rsidR="008D61F3" w:rsidRPr="006246E3">
        <w:rPr>
          <w:rFonts w:ascii="仿宋_GB2312" w:eastAsia="仿宋_GB2312" w:hAnsi="宋体" w:hint="eastAsia"/>
          <w:sz w:val="24"/>
        </w:rPr>
        <w:t>，</w:t>
      </w:r>
      <w:r w:rsidR="002E7553" w:rsidRPr="002E7553">
        <w:rPr>
          <w:rFonts w:ascii="仿宋_GB2312" w:eastAsia="仿宋_GB2312" w:hAnsi="宋体" w:hint="eastAsia"/>
          <w:sz w:val="24"/>
        </w:rPr>
        <w:t>以《ECE/TRANS/WP.29/1101 Amend.3附件3</w:t>
      </w:r>
      <w:r w:rsidR="002E7553" w:rsidRPr="002E7553">
        <w:rPr>
          <w:rFonts w:ascii="仿宋_GB2312" w:eastAsia="仿宋_GB2312" w:hAnsi="宋体"/>
          <w:sz w:val="24"/>
        </w:rPr>
        <w:t xml:space="preserve"> </w:t>
      </w:r>
      <w:r w:rsidR="002E7553" w:rsidRPr="002E7553">
        <w:t xml:space="preserve"> </w:t>
      </w:r>
      <w:r w:rsidR="002E7553" w:rsidRPr="002E7553">
        <w:rPr>
          <w:rFonts w:ascii="仿宋_GB2312" w:eastAsia="仿宋_GB2312" w:hAnsi="宋体"/>
          <w:sz w:val="24"/>
        </w:rPr>
        <w:t>Certification Procedures</w:t>
      </w:r>
      <w:r w:rsidR="002E7553" w:rsidRPr="002E7553">
        <w:rPr>
          <w:rFonts w:ascii="仿宋_GB2312" w:eastAsia="仿宋_GB2312" w:hAnsi="宋体" w:hint="eastAsia"/>
          <w:sz w:val="24"/>
        </w:rPr>
        <w:t>第50百分位男性生物模拟（BioRID II UN）试验装置的构造、制备和认证规范</w:t>
      </w:r>
      <w:r w:rsidR="002E7553">
        <w:rPr>
          <w:rFonts w:ascii="仿宋_GB2312" w:eastAsia="仿宋_GB2312" w:hAnsi="宋体" w:hint="eastAsia"/>
          <w:sz w:val="24"/>
        </w:rPr>
        <w:t>附件3标定过程</w:t>
      </w:r>
      <w:r w:rsidR="002E7553" w:rsidRPr="002E7553">
        <w:rPr>
          <w:rFonts w:ascii="仿宋_GB2312" w:eastAsia="仿宋_GB2312" w:hAnsi="宋体" w:hint="eastAsia"/>
          <w:sz w:val="24"/>
        </w:rPr>
        <w:t>》作为主要依据，参考《Euro NCAP-Whiplash Testing Protocol 欧洲新车评价程序—乘用车座椅颈部伤害保护试验规程动态评价》、JJF1230《汽车正面碰撞试验用人形试验装置校准规范》、ISO 6487 道路车辆 碰撞试验测量技术 仪器设备</w:t>
      </w:r>
      <w:r w:rsidRPr="002E7553">
        <w:rPr>
          <w:rFonts w:ascii="仿宋_GB2312" w:eastAsia="仿宋_GB2312" w:hAnsi="宋体" w:hint="eastAsia"/>
          <w:sz w:val="24"/>
        </w:rPr>
        <w:t>制定了本规范。</w:t>
      </w:r>
    </w:p>
    <w:p w14:paraId="335AD9BA" w14:textId="77777777" w:rsidR="003B47CB" w:rsidRPr="005522F4" w:rsidRDefault="003B47CB" w:rsidP="003B47CB">
      <w:pPr>
        <w:rPr>
          <w:rFonts w:ascii="黑体"/>
          <w:b/>
          <w:bCs/>
          <w:color w:val="FF0000"/>
          <w:sz w:val="28"/>
          <w:szCs w:val="28"/>
        </w:rPr>
      </w:pPr>
      <w:r w:rsidRPr="002E7553">
        <w:rPr>
          <w:rFonts w:ascii="黑体" w:hint="eastAsia"/>
          <w:b/>
          <w:bCs/>
          <w:sz w:val="28"/>
          <w:szCs w:val="28"/>
        </w:rPr>
        <w:t>四、内容说明</w:t>
      </w:r>
    </w:p>
    <w:p w14:paraId="3F5F747C" w14:textId="77777777" w:rsidR="004B5B11" w:rsidRPr="002E7553" w:rsidRDefault="004B5B11" w:rsidP="007D16EF">
      <w:pPr>
        <w:widowControl/>
        <w:numPr>
          <w:ilvl w:val="0"/>
          <w:numId w:val="3"/>
        </w:numPr>
        <w:spacing w:line="360" w:lineRule="auto"/>
        <w:rPr>
          <w:rFonts w:ascii="仿宋_GB2312" w:eastAsia="仿宋_GB2312" w:hAnsi="宋体"/>
          <w:sz w:val="24"/>
        </w:rPr>
      </w:pPr>
      <w:r w:rsidRPr="002E7553">
        <w:rPr>
          <w:rFonts w:ascii="仿宋_GB2312" w:eastAsia="仿宋_GB2312" w:hAnsi="宋体" w:hint="eastAsia"/>
          <w:sz w:val="24"/>
        </w:rPr>
        <w:t>适应范围的规定</w:t>
      </w:r>
    </w:p>
    <w:p w14:paraId="4C049090" w14:textId="64926774" w:rsidR="002467E2" w:rsidRPr="005522F4" w:rsidRDefault="002E7553" w:rsidP="007D16EF">
      <w:pPr>
        <w:snapToGrid w:val="0"/>
        <w:spacing w:line="360" w:lineRule="auto"/>
        <w:ind w:firstLineChars="200" w:firstLine="480"/>
        <w:rPr>
          <w:rFonts w:ascii="仿宋_GB2312" w:eastAsia="仿宋_GB2312" w:hAnsi="宋体"/>
          <w:color w:val="FF0000"/>
          <w:sz w:val="24"/>
        </w:rPr>
      </w:pPr>
      <w:r w:rsidRPr="002E7553">
        <w:rPr>
          <w:rFonts w:ascii="仿宋_GB2312" w:eastAsia="仿宋_GB2312" w:hAnsi="宋体" w:hint="eastAsia"/>
          <w:sz w:val="24"/>
        </w:rPr>
        <w:t>本规范适用于汽车追尾碰撞试验的BioRID II人形试验装置的校准（以下简称</w:t>
      </w:r>
      <w:r w:rsidR="00C103CF">
        <w:rPr>
          <w:rFonts w:ascii="仿宋_GB2312" w:eastAsia="仿宋_GB2312" w:hAnsi="宋体" w:hint="eastAsia"/>
          <w:sz w:val="24"/>
        </w:rPr>
        <w:t>BioRID</w:t>
      </w:r>
      <w:r w:rsidR="00C103CF">
        <w:rPr>
          <w:rFonts w:ascii="仿宋_GB2312" w:eastAsia="仿宋_GB2312" w:hAnsi="宋体"/>
          <w:sz w:val="24"/>
        </w:rPr>
        <w:t xml:space="preserve"> </w:t>
      </w:r>
      <w:r w:rsidR="00C103CF" w:rsidRPr="00317A2E">
        <w:rPr>
          <w:rFonts w:ascii="仿宋_GB2312" w:eastAsia="仿宋_GB2312" w:hAnsi="宋体" w:hint="eastAsia"/>
          <w:sz w:val="24"/>
        </w:rPr>
        <w:t>II</w:t>
      </w:r>
      <w:r w:rsidRPr="002E7553">
        <w:rPr>
          <w:rFonts w:ascii="仿宋_GB2312" w:eastAsia="仿宋_GB2312" w:hAnsi="宋体" w:hint="eastAsia"/>
          <w:sz w:val="24"/>
        </w:rPr>
        <w:t>假人）</w:t>
      </w:r>
      <w:r w:rsidR="002A4B0C" w:rsidRPr="002E7553">
        <w:rPr>
          <w:rFonts w:ascii="仿宋_GB2312" w:eastAsia="仿宋_GB2312" w:hAnsi="宋体" w:hint="eastAsia"/>
          <w:sz w:val="24"/>
        </w:rPr>
        <w:t>校准</w:t>
      </w:r>
      <w:r w:rsidR="002467E2" w:rsidRPr="002E7553">
        <w:rPr>
          <w:rFonts w:ascii="仿宋_GB2312" w:eastAsia="仿宋_GB2312" w:hAnsi="宋体" w:hint="eastAsia"/>
          <w:sz w:val="24"/>
        </w:rPr>
        <w:t>。</w:t>
      </w:r>
    </w:p>
    <w:p w14:paraId="662AC425" w14:textId="191A4947" w:rsidR="00096A2A" w:rsidRPr="005522F4" w:rsidRDefault="00770010" w:rsidP="007D16EF">
      <w:pPr>
        <w:widowControl/>
        <w:numPr>
          <w:ilvl w:val="0"/>
          <w:numId w:val="3"/>
        </w:numPr>
        <w:spacing w:line="360" w:lineRule="auto"/>
        <w:rPr>
          <w:rFonts w:ascii="仿宋_GB2312" w:eastAsia="仿宋_GB2312" w:hAnsi="宋体"/>
          <w:color w:val="FF0000"/>
          <w:sz w:val="24"/>
        </w:rPr>
      </w:pPr>
      <w:r w:rsidRPr="00B24C8B">
        <w:rPr>
          <w:rFonts w:ascii="仿宋_GB2312" w:eastAsia="仿宋_GB2312" w:hAnsi="宋体" w:hint="eastAsia"/>
          <w:sz w:val="24"/>
        </w:rPr>
        <w:t>规范</w:t>
      </w:r>
      <w:r w:rsidR="00B76022" w:rsidRPr="00B24C8B">
        <w:rPr>
          <w:rFonts w:ascii="仿宋_GB2312" w:eastAsia="仿宋_GB2312" w:hAnsi="宋体"/>
          <w:sz w:val="24"/>
        </w:rPr>
        <w:t>主要内容</w:t>
      </w:r>
      <w:r w:rsidRPr="00B24C8B">
        <w:rPr>
          <w:rFonts w:ascii="仿宋_GB2312" w:eastAsia="仿宋_GB2312" w:hAnsi="宋体" w:hint="eastAsia"/>
          <w:sz w:val="24"/>
        </w:rPr>
        <w:t>的</w:t>
      </w:r>
      <w:r w:rsidRPr="00B24C8B">
        <w:rPr>
          <w:rFonts w:ascii="仿宋_GB2312" w:eastAsia="仿宋_GB2312" w:hAnsi="宋体"/>
          <w:sz w:val="24"/>
        </w:rPr>
        <w:t>说明</w:t>
      </w:r>
    </w:p>
    <w:p w14:paraId="11B3A57F" w14:textId="1C981DC8" w:rsidR="00C402DD" w:rsidRPr="00EB045F" w:rsidRDefault="00B76022" w:rsidP="00B76022">
      <w:pPr>
        <w:snapToGrid w:val="0"/>
        <w:spacing w:line="360" w:lineRule="auto"/>
        <w:ind w:firstLineChars="200" w:firstLine="480"/>
        <w:rPr>
          <w:rFonts w:ascii="仿宋_GB2312" w:eastAsia="仿宋_GB2312" w:hAnsi="宋体"/>
          <w:sz w:val="24"/>
        </w:rPr>
      </w:pPr>
      <w:r w:rsidRPr="00EB045F">
        <w:rPr>
          <w:rFonts w:ascii="仿宋_GB2312" w:eastAsia="仿宋_GB2312" w:hAnsi="宋体" w:hint="eastAsia"/>
          <w:sz w:val="24"/>
        </w:rPr>
        <w:t>包含引言，1范围，2引用文献，3术语，4概述，5计量特性</w:t>
      </w:r>
      <w:r w:rsidR="00B24C8B" w:rsidRPr="00EB045F">
        <w:rPr>
          <w:rFonts w:ascii="仿宋_GB2312" w:eastAsia="仿宋_GB2312" w:hAnsi="宋体" w:hint="eastAsia"/>
          <w:sz w:val="24"/>
        </w:rPr>
        <w:t>，</w:t>
      </w:r>
      <w:r w:rsidRPr="00EB045F">
        <w:rPr>
          <w:rFonts w:ascii="仿宋_GB2312" w:eastAsia="仿宋_GB2312" w:hAnsi="宋体" w:hint="eastAsia"/>
          <w:sz w:val="24"/>
        </w:rPr>
        <w:t>6校准条件，7校准项目和方法，8</w:t>
      </w:r>
      <w:r w:rsidR="00C71986" w:rsidRPr="00EB045F">
        <w:rPr>
          <w:rFonts w:ascii="仿宋_GB2312" w:eastAsia="仿宋_GB2312" w:hAnsi="宋体" w:hint="eastAsia"/>
          <w:sz w:val="24"/>
        </w:rPr>
        <w:t>校准结果</w:t>
      </w:r>
      <w:r w:rsidRPr="00EB045F">
        <w:rPr>
          <w:rFonts w:ascii="仿宋_GB2312" w:eastAsia="仿宋_GB2312" w:hAnsi="宋体" w:hint="eastAsia"/>
          <w:sz w:val="24"/>
        </w:rPr>
        <w:t>表达，9复校时间间隔，10附录</w:t>
      </w:r>
      <w:r w:rsidR="00C402DD" w:rsidRPr="00EB045F">
        <w:rPr>
          <w:rFonts w:ascii="仿宋_GB2312" w:eastAsia="仿宋_GB2312" w:hAnsi="宋体" w:hint="eastAsia"/>
          <w:sz w:val="24"/>
        </w:rPr>
        <w:t>。</w:t>
      </w:r>
    </w:p>
    <w:p w14:paraId="2BD28C5C" w14:textId="4362D41F" w:rsidR="00211FB6" w:rsidRPr="00EB045F" w:rsidRDefault="00B24C8B" w:rsidP="00022463">
      <w:pPr>
        <w:widowControl/>
        <w:spacing w:line="360" w:lineRule="auto"/>
        <w:ind w:firstLine="360"/>
        <w:rPr>
          <w:rFonts w:ascii="仿宋_GB2312" w:eastAsia="仿宋_GB2312" w:hAnsi="宋体"/>
          <w:sz w:val="24"/>
        </w:rPr>
      </w:pPr>
      <w:r w:rsidRPr="00EB045F">
        <w:rPr>
          <w:rFonts w:ascii="仿宋_GB2312" w:eastAsia="仿宋_GB2312" w:hAnsi="宋体" w:hint="eastAsia"/>
          <w:sz w:val="24"/>
        </w:rPr>
        <w:t>校准项目包括静态标定、动态标定（颈椎、脊椎冲击特性标定）、</w:t>
      </w:r>
      <w:r w:rsidR="00EB045F" w:rsidRPr="00EB045F">
        <w:rPr>
          <w:rFonts w:ascii="仿宋_GB2312" w:eastAsia="仿宋_GB2312" w:hAnsi="宋体" w:hint="eastAsia"/>
          <w:sz w:val="24"/>
        </w:rPr>
        <w:t>主</w:t>
      </w:r>
      <w:r w:rsidRPr="00EB045F">
        <w:rPr>
          <w:rFonts w:ascii="仿宋_GB2312" w:eastAsia="仿宋_GB2312" w:hAnsi="宋体" w:hint="eastAsia"/>
          <w:sz w:val="24"/>
        </w:rPr>
        <w:t>躯干标定</w:t>
      </w:r>
      <w:r w:rsidR="00EB045F" w:rsidRPr="00EB045F">
        <w:rPr>
          <w:rFonts w:ascii="仿宋_GB2312" w:eastAsia="仿宋_GB2312" w:hAnsi="宋体" w:hint="eastAsia"/>
          <w:sz w:val="24"/>
        </w:rPr>
        <w:t>(躯干材料特性标定</w:t>
      </w:r>
      <w:r w:rsidR="00EB045F" w:rsidRPr="00EB045F">
        <w:rPr>
          <w:rFonts w:ascii="仿宋_GB2312" w:eastAsia="仿宋_GB2312" w:hAnsi="宋体"/>
          <w:sz w:val="24"/>
        </w:rPr>
        <w:t>)</w:t>
      </w:r>
      <w:r w:rsidRPr="00EB045F">
        <w:rPr>
          <w:rFonts w:ascii="仿宋_GB2312" w:eastAsia="仿宋_GB2312" w:hAnsi="宋体" w:hint="eastAsia"/>
          <w:sz w:val="24"/>
        </w:rPr>
        <w:t>、下躯干标定（</w:t>
      </w:r>
      <w:r w:rsidR="00EB045F" w:rsidRPr="00EB045F">
        <w:rPr>
          <w:rFonts w:ascii="仿宋_GB2312" w:eastAsia="仿宋_GB2312" w:hAnsi="宋体" w:hint="eastAsia"/>
          <w:sz w:val="24"/>
        </w:rPr>
        <w:t>骨盆材料特性</w:t>
      </w:r>
      <w:r w:rsidRPr="00EB045F">
        <w:rPr>
          <w:rFonts w:ascii="仿宋_GB2312" w:eastAsia="仿宋_GB2312" w:hAnsi="宋体" w:hint="eastAsia"/>
          <w:sz w:val="24"/>
        </w:rPr>
        <w:t>标定）。四个</w:t>
      </w:r>
      <w:r w:rsidR="005E0B64" w:rsidRPr="00EB045F">
        <w:rPr>
          <w:rFonts w:ascii="仿宋_GB2312" w:eastAsia="仿宋_GB2312" w:hAnsi="宋体" w:hint="eastAsia"/>
          <w:sz w:val="24"/>
        </w:rPr>
        <w:t>种</w:t>
      </w:r>
      <w:r w:rsidRPr="00EB045F">
        <w:rPr>
          <w:rFonts w:ascii="仿宋_GB2312" w:eastAsia="仿宋_GB2312" w:hAnsi="宋体" w:hint="eastAsia"/>
          <w:sz w:val="24"/>
        </w:rPr>
        <w:t>标定项目</w:t>
      </w:r>
      <w:r w:rsidR="005E0B64" w:rsidRPr="00EB045F">
        <w:rPr>
          <w:rFonts w:ascii="仿宋_GB2312" w:eastAsia="仿宋_GB2312" w:hAnsi="宋体"/>
          <w:sz w:val="24"/>
        </w:rPr>
        <w:t>通过对</w:t>
      </w:r>
      <w:r w:rsidR="005E0B64" w:rsidRPr="00EB045F">
        <w:rPr>
          <w:rFonts w:ascii="仿宋_GB2312" w:eastAsia="仿宋_GB2312" w:hAnsi="宋体" w:hint="eastAsia"/>
          <w:sz w:val="24"/>
        </w:rPr>
        <w:t>这些</w:t>
      </w:r>
      <w:r w:rsidR="005E0B64" w:rsidRPr="00EB045F">
        <w:rPr>
          <w:rFonts w:ascii="仿宋_GB2312" w:eastAsia="仿宋_GB2312" w:hAnsi="宋体"/>
          <w:sz w:val="24"/>
        </w:rPr>
        <w:t>校准</w:t>
      </w:r>
      <w:r w:rsidR="005E0B64" w:rsidRPr="00EB045F">
        <w:rPr>
          <w:rFonts w:ascii="仿宋_GB2312" w:eastAsia="仿宋_GB2312" w:hAnsi="宋体" w:hint="eastAsia"/>
          <w:sz w:val="24"/>
        </w:rPr>
        <w:t>项目</w:t>
      </w:r>
      <w:r w:rsidR="005E0B64" w:rsidRPr="00EB045F">
        <w:rPr>
          <w:rFonts w:ascii="仿宋_GB2312" w:eastAsia="仿宋_GB2312" w:hAnsi="宋体"/>
          <w:sz w:val="24"/>
        </w:rPr>
        <w:t>进行计量校准，可以确定</w:t>
      </w:r>
      <w:r w:rsidR="00EB045F" w:rsidRPr="00EB045F">
        <w:rPr>
          <w:rFonts w:ascii="仿宋_GB2312" w:eastAsia="仿宋_GB2312" w:hAnsi="宋体" w:hint="eastAsia"/>
          <w:sz w:val="24"/>
        </w:rPr>
        <w:t>BioRID</w:t>
      </w:r>
      <w:r w:rsidR="00EB045F" w:rsidRPr="00EB045F">
        <w:rPr>
          <w:rFonts w:ascii="仿宋_GB2312" w:eastAsia="仿宋_GB2312" w:hAnsi="宋体"/>
          <w:sz w:val="24"/>
        </w:rPr>
        <w:t xml:space="preserve"> </w:t>
      </w:r>
      <w:r w:rsidR="00EB045F" w:rsidRPr="00EB045F">
        <w:rPr>
          <w:rFonts w:ascii="仿宋_GB2312" w:eastAsia="仿宋_GB2312" w:hAnsi="宋体" w:hint="eastAsia"/>
          <w:sz w:val="24"/>
        </w:rPr>
        <w:t>II假人</w:t>
      </w:r>
      <w:r w:rsidR="005E0B64" w:rsidRPr="00EB045F">
        <w:rPr>
          <w:rFonts w:ascii="仿宋_GB2312" w:eastAsia="仿宋_GB2312" w:hAnsi="宋体" w:hint="eastAsia"/>
          <w:sz w:val="24"/>
        </w:rPr>
        <w:t>的</w:t>
      </w:r>
      <w:r w:rsidR="005E0B64" w:rsidRPr="00EB045F">
        <w:rPr>
          <w:rFonts w:ascii="仿宋_GB2312" w:eastAsia="仿宋_GB2312" w:hAnsi="宋体"/>
          <w:sz w:val="24"/>
        </w:rPr>
        <w:t>性能。</w:t>
      </w:r>
    </w:p>
    <w:p w14:paraId="114D2DE7" w14:textId="31C48CB1" w:rsidR="00541780" w:rsidRPr="00EB045F" w:rsidRDefault="007E3CD5" w:rsidP="00541780">
      <w:pPr>
        <w:spacing w:line="400" w:lineRule="exact"/>
        <w:rPr>
          <w:rFonts w:ascii="仿宋_GB2312" w:eastAsia="仿宋_GB2312" w:hAnsi="宋体"/>
          <w:sz w:val="24"/>
        </w:rPr>
      </w:pPr>
      <w:r w:rsidRPr="00EB045F">
        <w:rPr>
          <w:rFonts w:ascii="仿宋_GB2312" w:eastAsia="仿宋_GB2312" w:hAnsi="宋体"/>
          <w:sz w:val="24"/>
        </w:rPr>
        <w:t>3</w:t>
      </w:r>
      <w:r w:rsidR="00541780" w:rsidRPr="00EB045F">
        <w:rPr>
          <w:rFonts w:ascii="仿宋_GB2312" w:eastAsia="仿宋_GB2312" w:hAnsi="宋体" w:hint="eastAsia"/>
          <w:sz w:val="24"/>
        </w:rPr>
        <w:t>. 环境条件的确定</w:t>
      </w:r>
    </w:p>
    <w:p w14:paraId="58E6C3DE" w14:textId="425D74AA" w:rsidR="00541780" w:rsidRPr="00EB045F" w:rsidRDefault="00EB045F" w:rsidP="00493D25">
      <w:pPr>
        <w:spacing w:line="360" w:lineRule="auto"/>
        <w:ind w:firstLineChars="200" w:firstLine="480"/>
        <w:rPr>
          <w:rFonts w:ascii="宋体" w:hAnsi="宋体"/>
          <w:bCs/>
          <w:sz w:val="24"/>
        </w:rPr>
      </w:pPr>
      <w:r w:rsidRPr="00EB045F">
        <w:rPr>
          <w:rFonts w:ascii="仿宋_GB2312" w:eastAsia="仿宋_GB2312" w:hAnsi="宋体" w:hint="eastAsia"/>
          <w:sz w:val="24"/>
        </w:rPr>
        <w:t>BioRID</w:t>
      </w:r>
      <w:r w:rsidRPr="00EB045F">
        <w:rPr>
          <w:rFonts w:ascii="仿宋_GB2312" w:eastAsia="仿宋_GB2312" w:hAnsi="宋体"/>
          <w:sz w:val="24"/>
        </w:rPr>
        <w:t xml:space="preserve"> </w:t>
      </w:r>
      <w:r w:rsidRPr="00EB045F">
        <w:rPr>
          <w:rFonts w:ascii="仿宋_GB2312" w:eastAsia="仿宋_GB2312" w:hAnsi="宋体" w:hint="eastAsia"/>
          <w:sz w:val="24"/>
        </w:rPr>
        <w:t>II假人为实验室内</w:t>
      </w:r>
      <w:r w:rsidR="00537A20" w:rsidRPr="00EB045F">
        <w:rPr>
          <w:rFonts w:ascii="仿宋_GB2312" w:eastAsia="仿宋_GB2312" w:hAnsi="宋体"/>
          <w:sz w:val="24"/>
        </w:rPr>
        <w:t>校准，参考了</w:t>
      </w:r>
      <w:r w:rsidRPr="00EB045F">
        <w:rPr>
          <w:rFonts w:ascii="仿宋_GB2312" w:eastAsia="仿宋_GB2312" w:hAnsi="宋体" w:hint="eastAsia"/>
          <w:sz w:val="24"/>
        </w:rPr>
        <w:t>《ECE/TRANS/WP.29/1101 Amend.3》</w:t>
      </w:r>
      <w:r w:rsidR="0037189A" w:rsidRPr="00EB045F">
        <w:rPr>
          <w:rFonts w:ascii="仿宋_GB2312" w:eastAsia="仿宋_GB2312" w:hAnsi="宋体" w:hint="eastAsia"/>
          <w:sz w:val="24"/>
        </w:rPr>
        <w:t>的</w:t>
      </w:r>
      <w:r w:rsidR="0037189A" w:rsidRPr="00EB045F">
        <w:rPr>
          <w:rFonts w:ascii="仿宋_GB2312" w:eastAsia="仿宋_GB2312" w:hAnsi="宋体"/>
          <w:sz w:val="24"/>
        </w:rPr>
        <w:t>环境温度</w:t>
      </w:r>
      <w:r w:rsidR="0037189A" w:rsidRPr="00EB045F">
        <w:rPr>
          <w:rFonts w:ascii="仿宋_GB2312" w:eastAsia="仿宋_GB2312" w:hAnsi="宋体" w:hint="eastAsia"/>
          <w:sz w:val="24"/>
        </w:rPr>
        <w:t>与</w:t>
      </w:r>
      <w:r w:rsidR="0037189A" w:rsidRPr="00EB045F">
        <w:rPr>
          <w:rFonts w:ascii="仿宋_GB2312" w:eastAsia="仿宋_GB2312" w:hAnsi="宋体"/>
          <w:sz w:val="24"/>
        </w:rPr>
        <w:t>湿度</w:t>
      </w:r>
      <w:r w:rsidR="0037189A" w:rsidRPr="00EB045F">
        <w:rPr>
          <w:rFonts w:ascii="仿宋_GB2312" w:eastAsia="仿宋_GB2312" w:hAnsi="宋体" w:hint="eastAsia"/>
          <w:sz w:val="24"/>
        </w:rPr>
        <w:t>。</w:t>
      </w:r>
      <w:r w:rsidR="001F56DB" w:rsidRPr="00EB045F">
        <w:rPr>
          <w:rFonts w:ascii="仿宋_GB2312" w:eastAsia="仿宋_GB2312" w:hAnsi="宋体" w:hint="eastAsia"/>
          <w:sz w:val="24"/>
        </w:rPr>
        <w:t>具体环境条件规定如下：</w:t>
      </w:r>
    </w:p>
    <w:p w14:paraId="27F50A65" w14:textId="53EDC201" w:rsidR="001F56DB" w:rsidRPr="00EB045F" w:rsidRDefault="001F56DB" w:rsidP="00493D25">
      <w:pPr>
        <w:spacing w:line="360" w:lineRule="auto"/>
        <w:ind w:firstLineChars="200" w:firstLine="480"/>
        <w:jc w:val="left"/>
        <w:rPr>
          <w:rFonts w:ascii="仿宋_GB2312" w:eastAsia="仿宋_GB2312" w:hAnsi="宋体"/>
          <w:sz w:val="24"/>
        </w:rPr>
      </w:pPr>
      <w:r w:rsidRPr="00EB045F">
        <w:rPr>
          <w:rFonts w:ascii="仿宋_GB2312" w:eastAsia="仿宋_GB2312" w:hAnsi="宋体"/>
          <w:sz w:val="24"/>
        </w:rPr>
        <w:t>1)</w:t>
      </w:r>
      <w:r w:rsidR="00D64D02" w:rsidRPr="00EB045F">
        <w:rPr>
          <w:rFonts w:ascii="仿宋_GB2312" w:eastAsia="仿宋_GB2312" w:hAnsi="宋体"/>
          <w:sz w:val="24"/>
        </w:rPr>
        <w:t xml:space="preserve"> </w:t>
      </w:r>
      <w:r w:rsidRPr="00EB045F">
        <w:rPr>
          <w:rFonts w:ascii="仿宋_GB2312" w:eastAsia="仿宋_GB2312" w:hAnsi="宋体" w:hint="eastAsia"/>
          <w:sz w:val="24"/>
        </w:rPr>
        <w:t>环境温度：（</w:t>
      </w:r>
      <w:r w:rsidR="00EB045F" w:rsidRPr="00EB045F">
        <w:rPr>
          <w:rFonts w:ascii="仿宋_GB2312" w:eastAsia="仿宋_GB2312" w:hAnsi="宋体"/>
          <w:sz w:val="24"/>
        </w:rPr>
        <w:t>20.6</w:t>
      </w:r>
      <w:r w:rsidR="00EB045F" w:rsidRPr="00EB045F">
        <w:rPr>
          <w:rFonts w:ascii="仿宋_GB2312" w:eastAsia="仿宋_GB2312" w:hAnsi="宋体" w:hint="eastAsia"/>
          <w:sz w:val="24"/>
        </w:rPr>
        <w:t>～</w:t>
      </w:r>
      <w:r w:rsidR="00EB045F" w:rsidRPr="00EB045F">
        <w:rPr>
          <w:rFonts w:ascii="仿宋_GB2312" w:eastAsia="仿宋_GB2312" w:hAnsi="宋体"/>
          <w:sz w:val="24"/>
        </w:rPr>
        <w:t>22.2</w:t>
      </w:r>
      <w:r w:rsidRPr="00EB045F">
        <w:rPr>
          <w:rFonts w:ascii="仿宋_GB2312" w:eastAsia="仿宋_GB2312" w:hAnsi="宋体" w:hint="eastAsia"/>
          <w:sz w:val="24"/>
        </w:rPr>
        <w:t>）℃；</w:t>
      </w:r>
    </w:p>
    <w:p w14:paraId="7E9C89FF" w14:textId="35122DA1" w:rsidR="001F56DB" w:rsidRPr="00EB045F" w:rsidRDefault="001F56DB" w:rsidP="00493D25">
      <w:pPr>
        <w:spacing w:line="360" w:lineRule="auto"/>
        <w:ind w:firstLineChars="200" w:firstLine="480"/>
        <w:jc w:val="left"/>
        <w:rPr>
          <w:rFonts w:ascii="仿宋_GB2312" w:eastAsia="仿宋_GB2312" w:hAnsi="宋体"/>
          <w:sz w:val="24"/>
        </w:rPr>
      </w:pPr>
      <w:r w:rsidRPr="00EB045F">
        <w:rPr>
          <w:rFonts w:ascii="仿宋_GB2312" w:eastAsia="仿宋_GB2312" w:hAnsi="宋体"/>
          <w:sz w:val="24"/>
        </w:rPr>
        <w:t>2)</w:t>
      </w:r>
      <w:r w:rsidR="00D64D02" w:rsidRPr="00EB045F">
        <w:rPr>
          <w:rFonts w:ascii="仿宋_GB2312" w:eastAsia="仿宋_GB2312" w:hAnsi="宋体"/>
          <w:sz w:val="24"/>
        </w:rPr>
        <w:t xml:space="preserve"> </w:t>
      </w:r>
      <w:r w:rsidRPr="00EB045F">
        <w:rPr>
          <w:rFonts w:ascii="仿宋_GB2312" w:eastAsia="仿宋_GB2312" w:hAnsi="宋体" w:hint="eastAsia"/>
          <w:sz w:val="24"/>
        </w:rPr>
        <w:t>相对湿度：</w:t>
      </w:r>
      <w:r w:rsidRPr="00EB045F">
        <w:rPr>
          <w:rFonts w:ascii="仿宋_GB2312" w:eastAsia="仿宋_GB2312" w:hAnsi="宋体"/>
          <w:sz w:val="24"/>
        </w:rPr>
        <w:t>1</w:t>
      </w:r>
      <w:r w:rsidR="00EB045F" w:rsidRPr="00EB045F">
        <w:rPr>
          <w:rFonts w:ascii="仿宋_GB2312" w:eastAsia="仿宋_GB2312" w:hAnsi="宋体"/>
          <w:sz w:val="24"/>
        </w:rPr>
        <w:t>0</w:t>
      </w:r>
      <w:r w:rsidRPr="00EB045F">
        <w:rPr>
          <w:rFonts w:ascii="仿宋_GB2312" w:eastAsia="仿宋_GB2312" w:hAnsi="宋体"/>
          <w:sz w:val="24"/>
        </w:rPr>
        <w:t>%</w:t>
      </w:r>
      <w:r w:rsidRPr="00EB045F">
        <w:rPr>
          <w:rFonts w:eastAsia="仿宋_GB2312"/>
          <w:sz w:val="24"/>
        </w:rPr>
        <w:t>~</w:t>
      </w:r>
      <w:r w:rsidR="00EB045F" w:rsidRPr="00EB045F">
        <w:rPr>
          <w:rFonts w:ascii="仿宋_GB2312" w:eastAsia="仿宋_GB2312" w:hAnsi="宋体"/>
          <w:sz w:val="24"/>
        </w:rPr>
        <w:t>7</w:t>
      </w:r>
      <w:r w:rsidRPr="00EB045F">
        <w:rPr>
          <w:rFonts w:ascii="仿宋_GB2312" w:eastAsia="仿宋_GB2312" w:hAnsi="宋体"/>
          <w:sz w:val="24"/>
        </w:rPr>
        <w:t>0%</w:t>
      </w:r>
      <w:r w:rsidRPr="00EB045F">
        <w:rPr>
          <w:rFonts w:ascii="仿宋_GB2312" w:eastAsia="仿宋_GB2312" w:hAnsi="宋体" w:hint="eastAsia"/>
          <w:sz w:val="24"/>
        </w:rPr>
        <w:t>；</w:t>
      </w:r>
    </w:p>
    <w:p w14:paraId="47F2179D" w14:textId="2E813839" w:rsidR="001F56DB" w:rsidRPr="005522F4" w:rsidRDefault="001F56DB" w:rsidP="00EB045F">
      <w:pPr>
        <w:spacing w:line="360" w:lineRule="auto"/>
        <w:ind w:firstLineChars="200" w:firstLine="480"/>
        <w:jc w:val="left"/>
        <w:rPr>
          <w:rFonts w:ascii="仿宋_GB2312" w:eastAsia="仿宋_GB2312" w:hAnsi="宋体"/>
          <w:color w:val="FF0000"/>
          <w:sz w:val="24"/>
        </w:rPr>
      </w:pPr>
      <w:r w:rsidRPr="00EB045F">
        <w:rPr>
          <w:rFonts w:ascii="仿宋_GB2312" w:eastAsia="仿宋_GB2312" w:hAnsi="宋体" w:hint="eastAsia"/>
          <w:sz w:val="24"/>
        </w:rPr>
        <w:t>3)</w:t>
      </w:r>
      <w:r w:rsidR="00D64D02" w:rsidRPr="00EB045F">
        <w:rPr>
          <w:rFonts w:ascii="仿宋_GB2312" w:eastAsia="仿宋_GB2312" w:hAnsi="宋体"/>
          <w:sz w:val="24"/>
        </w:rPr>
        <w:t xml:space="preserve"> </w:t>
      </w:r>
      <w:r w:rsidRPr="00EB045F">
        <w:rPr>
          <w:rFonts w:ascii="仿宋_GB2312" w:eastAsia="仿宋_GB2312" w:hAnsi="宋体" w:hint="eastAsia"/>
          <w:sz w:val="24"/>
        </w:rPr>
        <w:t>周围无</w:t>
      </w:r>
      <w:r w:rsidRPr="00EB045F">
        <w:rPr>
          <w:rFonts w:ascii="仿宋_GB2312" w:eastAsia="仿宋_GB2312" w:hAnsi="宋体"/>
          <w:sz w:val="24"/>
        </w:rPr>
        <w:t>影响正常工作的</w:t>
      </w:r>
      <w:r w:rsidRPr="00EB045F">
        <w:rPr>
          <w:rFonts w:ascii="仿宋_GB2312" w:eastAsia="仿宋_GB2312" w:hAnsi="宋体" w:hint="eastAsia"/>
          <w:sz w:val="24"/>
        </w:rPr>
        <w:t>机械</w:t>
      </w:r>
      <w:r w:rsidRPr="00EB045F">
        <w:rPr>
          <w:rFonts w:ascii="仿宋_GB2312" w:eastAsia="仿宋_GB2312" w:hAnsi="宋体"/>
          <w:sz w:val="24"/>
        </w:rPr>
        <w:t>振动和</w:t>
      </w:r>
      <w:r w:rsidRPr="00EB045F">
        <w:rPr>
          <w:rFonts w:ascii="仿宋_GB2312" w:eastAsia="仿宋_GB2312" w:hAnsi="宋体" w:hint="eastAsia"/>
          <w:sz w:val="24"/>
        </w:rPr>
        <w:t>电磁干扰</w:t>
      </w:r>
      <w:r w:rsidRPr="00EB045F">
        <w:rPr>
          <w:rFonts w:ascii="仿宋_GB2312" w:eastAsia="仿宋_GB2312" w:hAnsi="宋体"/>
          <w:sz w:val="24"/>
        </w:rPr>
        <w:t>。</w:t>
      </w:r>
    </w:p>
    <w:p w14:paraId="2D80BCB3" w14:textId="34DD040D" w:rsidR="00D64D02" w:rsidRPr="005522F4" w:rsidRDefault="007E3CD5" w:rsidP="00DE0422">
      <w:pPr>
        <w:spacing w:line="360" w:lineRule="auto"/>
        <w:rPr>
          <w:rFonts w:ascii="仿宋_GB2312" w:eastAsia="仿宋_GB2312" w:hAnsi="宋体"/>
          <w:color w:val="FF0000"/>
          <w:sz w:val="24"/>
        </w:rPr>
      </w:pPr>
      <w:r w:rsidRPr="00EB045F">
        <w:rPr>
          <w:rFonts w:ascii="仿宋_GB2312" w:eastAsia="仿宋_GB2312" w:hAnsi="宋体"/>
          <w:sz w:val="24"/>
        </w:rPr>
        <w:t>4</w:t>
      </w:r>
      <w:r w:rsidR="00D64D02" w:rsidRPr="00EB045F">
        <w:rPr>
          <w:rFonts w:ascii="仿宋_GB2312" w:eastAsia="仿宋_GB2312" w:hAnsi="宋体" w:hint="eastAsia"/>
          <w:sz w:val="24"/>
        </w:rPr>
        <w:t xml:space="preserve"> </w:t>
      </w:r>
      <w:r w:rsidR="000A4DE8" w:rsidRPr="00EB045F">
        <w:rPr>
          <w:rFonts w:ascii="仿宋_GB2312" w:eastAsia="仿宋_GB2312" w:hAnsi="宋体" w:hint="eastAsia"/>
          <w:sz w:val="24"/>
        </w:rPr>
        <w:t>校准</w:t>
      </w:r>
      <w:r w:rsidR="000A4DE8" w:rsidRPr="00EB045F">
        <w:rPr>
          <w:rFonts w:ascii="仿宋_GB2312" w:eastAsia="仿宋_GB2312" w:hAnsi="宋体"/>
          <w:sz w:val="24"/>
        </w:rPr>
        <w:t>用设备</w:t>
      </w:r>
    </w:p>
    <w:p w14:paraId="3ED3F0A0" w14:textId="5CF8D19B" w:rsidR="000A4DE8" w:rsidRPr="005522F4" w:rsidRDefault="000A4DE8" w:rsidP="008E3D53">
      <w:pPr>
        <w:spacing w:line="360" w:lineRule="auto"/>
        <w:ind w:firstLineChars="200" w:firstLine="480"/>
        <w:rPr>
          <w:rFonts w:ascii="仿宋_GB2312" w:eastAsia="仿宋_GB2312" w:hAnsi="宋体"/>
          <w:color w:val="FF0000"/>
          <w:sz w:val="24"/>
        </w:rPr>
      </w:pPr>
      <w:r w:rsidRPr="008E3D53">
        <w:rPr>
          <w:rFonts w:ascii="仿宋_GB2312" w:eastAsia="仿宋_GB2312" w:hAnsi="宋体" w:hint="eastAsia"/>
          <w:sz w:val="24"/>
        </w:rPr>
        <w:t>校准</w:t>
      </w:r>
      <w:r w:rsidR="00160CE4" w:rsidRPr="008E3D53">
        <w:rPr>
          <w:rFonts w:ascii="仿宋_GB2312" w:eastAsia="仿宋_GB2312" w:hAnsi="宋体"/>
          <w:sz w:val="24"/>
        </w:rPr>
        <w:t>用</w:t>
      </w:r>
      <w:r w:rsidRPr="008E3D53">
        <w:rPr>
          <w:rFonts w:ascii="仿宋_GB2312" w:eastAsia="仿宋_GB2312" w:hAnsi="宋体"/>
          <w:sz w:val="24"/>
        </w:rPr>
        <w:t>设备</w:t>
      </w:r>
      <w:r w:rsidR="008E3D53" w:rsidRPr="008E3D53">
        <w:rPr>
          <w:rFonts w:ascii="仿宋_GB2312" w:eastAsia="仿宋_GB2312" w:hAnsi="宋体" w:hint="eastAsia"/>
          <w:sz w:val="24"/>
        </w:rPr>
        <w:t>包括数据通道记录仪、加速度传感器、角度传感器、颈部载荷传感器、肩部/腹部/骨盆/胸部冲击装置、滑台导轨装置、能量转换装置、数显倾角仪、钢直角尺、台秤</w:t>
      </w:r>
      <w:r w:rsidRPr="008E3D53">
        <w:rPr>
          <w:rFonts w:ascii="仿宋_GB2312" w:eastAsia="仿宋_GB2312" w:hAnsi="宋体"/>
          <w:sz w:val="24"/>
        </w:rPr>
        <w:t>，并具有足够</w:t>
      </w:r>
      <w:r w:rsidRPr="008E3D53">
        <w:rPr>
          <w:rFonts w:ascii="仿宋_GB2312" w:eastAsia="仿宋_GB2312" w:hAnsi="宋体" w:hint="eastAsia"/>
          <w:sz w:val="24"/>
        </w:rPr>
        <w:t>高</w:t>
      </w:r>
      <w:r w:rsidRPr="008E3D53">
        <w:rPr>
          <w:rFonts w:ascii="仿宋_GB2312" w:eastAsia="仿宋_GB2312" w:hAnsi="宋体"/>
          <w:sz w:val="24"/>
        </w:rPr>
        <w:t>的分辨力、准确度和稳定性。</w:t>
      </w:r>
    </w:p>
    <w:p w14:paraId="46EE11A2" w14:textId="1D2E806A" w:rsidR="006A6939" w:rsidRPr="008E3D53" w:rsidRDefault="007E3CD5" w:rsidP="00493D25">
      <w:pPr>
        <w:spacing w:line="360" w:lineRule="auto"/>
        <w:rPr>
          <w:rFonts w:ascii="仿宋_GB2312" w:eastAsia="仿宋_GB2312" w:hAnsi="宋体"/>
          <w:sz w:val="24"/>
        </w:rPr>
      </w:pPr>
      <w:r w:rsidRPr="008E3D53">
        <w:rPr>
          <w:rFonts w:ascii="仿宋_GB2312" w:eastAsia="仿宋_GB2312" w:hAnsi="宋体"/>
          <w:sz w:val="24"/>
        </w:rPr>
        <w:t>5</w:t>
      </w:r>
      <w:r w:rsidR="00B91FED" w:rsidRPr="008E3D53">
        <w:rPr>
          <w:rFonts w:ascii="仿宋_GB2312" w:eastAsia="仿宋_GB2312" w:hAnsi="宋体" w:hint="eastAsia"/>
          <w:sz w:val="24"/>
        </w:rPr>
        <w:t xml:space="preserve">. </w:t>
      </w:r>
      <w:r w:rsidR="006A6939" w:rsidRPr="008E3D53">
        <w:rPr>
          <w:rFonts w:ascii="仿宋_GB2312" w:eastAsia="仿宋_GB2312" w:hAnsi="宋体" w:hint="eastAsia"/>
          <w:sz w:val="24"/>
        </w:rPr>
        <w:t>校准周期的规定</w:t>
      </w:r>
    </w:p>
    <w:p w14:paraId="3627435A" w14:textId="0EC1F353" w:rsidR="00C43F0E" w:rsidRPr="005522F4" w:rsidRDefault="00CB1AB5" w:rsidP="00CB1AB5">
      <w:pPr>
        <w:spacing w:line="360" w:lineRule="auto"/>
        <w:ind w:firstLineChars="200" w:firstLine="480"/>
        <w:rPr>
          <w:rFonts w:ascii="仿宋_GB2312" w:eastAsia="仿宋_GB2312" w:hAnsi="宋体"/>
          <w:color w:val="FF0000"/>
          <w:sz w:val="24"/>
        </w:rPr>
      </w:pPr>
      <w:r w:rsidRPr="008E3D53">
        <w:rPr>
          <w:rFonts w:ascii="仿宋_GB2312" w:eastAsia="仿宋_GB2312" w:hAnsi="宋体" w:hint="eastAsia"/>
          <w:sz w:val="24"/>
        </w:rPr>
        <w:t>复校时间间隔由用户根据使用情况自行确定，为了确保装置在其规定的技术性能下</w:t>
      </w:r>
      <w:r w:rsidRPr="008E3D53">
        <w:rPr>
          <w:rFonts w:ascii="仿宋_GB2312" w:eastAsia="仿宋_GB2312" w:hAnsi="宋体" w:hint="eastAsia"/>
          <w:sz w:val="24"/>
        </w:rPr>
        <w:lastRenderedPageBreak/>
        <w:t>使用，建议最长为1年</w:t>
      </w:r>
      <w:r w:rsidR="00033413" w:rsidRPr="008E3D53">
        <w:rPr>
          <w:rFonts w:ascii="仿宋_GB2312" w:eastAsia="仿宋_GB2312" w:hAnsi="宋体" w:hint="eastAsia"/>
          <w:sz w:val="24"/>
        </w:rPr>
        <w:t>。</w:t>
      </w:r>
    </w:p>
    <w:p w14:paraId="1B4FA2D2" w14:textId="77777777" w:rsidR="003B47CB" w:rsidRPr="005522F4" w:rsidRDefault="003B47CB" w:rsidP="003B47CB">
      <w:pPr>
        <w:rPr>
          <w:rFonts w:ascii="黑体"/>
          <w:b/>
          <w:bCs/>
          <w:color w:val="FF0000"/>
          <w:sz w:val="28"/>
          <w:szCs w:val="28"/>
        </w:rPr>
      </w:pPr>
      <w:r w:rsidRPr="008E3D53">
        <w:rPr>
          <w:rFonts w:ascii="黑体" w:hint="eastAsia"/>
          <w:b/>
          <w:bCs/>
          <w:sz w:val="28"/>
          <w:szCs w:val="28"/>
        </w:rPr>
        <w:t>五、编制过程</w:t>
      </w:r>
    </w:p>
    <w:p w14:paraId="592624EF" w14:textId="3F3450C3" w:rsidR="005B5153" w:rsidRPr="00CF5B22" w:rsidRDefault="00096A2A" w:rsidP="00DE0422">
      <w:pPr>
        <w:spacing w:line="360" w:lineRule="auto"/>
        <w:rPr>
          <w:rFonts w:ascii="仿宋_GB2312" w:eastAsia="仿宋_GB2312" w:hAnsi="宋体"/>
          <w:sz w:val="24"/>
        </w:rPr>
      </w:pPr>
      <w:r w:rsidRPr="00CF5B22">
        <w:rPr>
          <w:rFonts w:ascii="仿宋_GB2312" w:eastAsia="仿宋_GB2312" w:hAnsi="宋体" w:hint="eastAsia"/>
          <w:sz w:val="24"/>
        </w:rPr>
        <w:tab/>
        <w:t>任务下达后</w:t>
      </w:r>
      <w:r w:rsidR="00D16B84" w:rsidRPr="00CF5B22">
        <w:rPr>
          <w:rFonts w:ascii="仿宋_GB2312" w:eastAsia="仿宋_GB2312" w:hAnsi="宋体" w:hint="eastAsia"/>
          <w:sz w:val="24"/>
        </w:rPr>
        <w:t>，编制小组</w:t>
      </w:r>
      <w:r w:rsidR="00B1455F" w:rsidRPr="00CF5B22">
        <w:rPr>
          <w:rFonts w:ascii="仿宋_GB2312" w:eastAsia="仿宋_GB2312" w:hAnsi="宋体" w:hint="eastAsia"/>
          <w:sz w:val="24"/>
        </w:rPr>
        <w:t>进行的各阶段主要工作有：</w:t>
      </w:r>
    </w:p>
    <w:p w14:paraId="550B16EA" w14:textId="63CFCECF" w:rsidR="006813FB" w:rsidRPr="00CF5B22" w:rsidRDefault="006813FB" w:rsidP="00FD0782">
      <w:pPr>
        <w:pStyle w:val="ab"/>
        <w:numPr>
          <w:ilvl w:val="0"/>
          <w:numId w:val="24"/>
        </w:numPr>
        <w:spacing w:line="360" w:lineRule="auto"/>
        <w:ind w:firstLineChars="0"/>
        <w:rPr>
          <w:rFonts w:ascii="仿宋_GB2312" w:eastAsia="仿宋_GB2312" w:hAnsi="宋体"/>
          <w:sz w:val="24"/>
        </w:rPr>
      </w:pPr>
      <w:r w:rsidRPr="00CF5B22">
        <w:rPr>
          <w:rFonts w:ascii="仿宋_GB2312" w:eastAsia="仿宋_GB2312" w:hAnsi="宋体" w:hint="eastAsia"/>
          <w:sz w:val="24"/>
        </w:rPr>
        <w:t>202</w:t>
      </w:r>
      <w:r w:rsidR="008E3D53" w:rsidRPr="00CF5B22">
        <w:rPr>
          <w:rFonts w:ascii="仿宋_GB2312" w:eastAsia="仿宋_GB2312" w:hAnsi="宋体"/>
          <w:sz w:val="24"/>
        </w:rPr>
        <w:t>2</w:t>
      </w:r>
      <w:r w:rsidRPr="00CF5B22">
        <w:rPr>
          <w:rFonts w:ascii="仿宋_GB2312" w:eastAsia="仿宋_GB2312" w:hAnsi="宋体" w:hint="eastAsia"/>
          <w:sz w:val="24"/>
        </w:rPr>
        <w:t>年</w:t>
      </w:r>
      <w:r w:rsidR="00605125" w:rsidRPr="00CF5B22">
        <w:rPr>
          <w:rFonts w:ascii="仿宋_GB2312" w:eastAsia="仿宋_GB2312" w:hAnsi="宋体"/>
          <w:sz w:val="24"/>
        </w:rPr>
        <w:t>7</w:t>
      </w:r>
      <w:r w:rsidRPr="00CF5B22">
        <w:rPr>
          <w:rFonts w:ascii="仿宋_GB2312" w:eastAsia="仿宋_GB2312" w:hAnsi="宋体" w:hint="eastAsia"/>
          <w:sz w:val="24"/>
        </w:rPr>
        <w:t>月：</w:t>
      </w:r>
      <w:r w:rsidRPr="00CF5B22">
        <w:rPr>
          <w:rFonts w:ascii="仿宋_GB2312" w:eastAsia="仿宋_GB2312" w:hAnsi="宋体"/>
          <w:sz w:val="24"/>
        </w:rPr>
        <w:t>全国智能网联汽车计量技术委员会提出编制《</w:t>
      </w:r>
      <w:r w:rsidR="00CF5B22" w:rsidRPr="00CF5B22">
        <w:rPr>
          <w:rFonts w:ascii="仿宋_GB2312" w:eastAsia="仿宋_GB2312" w:hAnsi="宋体" w:hint="eastAsia"/>
          <w:sz w:val="24"/>
        </w:rPr>
        <w:t>汽车追尾碰撞试验用人形试验装置（BioRID II）校准规范</w:t>
      </w:r>
      <w:r w:rsidRPr="00CF5B22">
        <w:rPr>
          <w:rFonts w:ascii="仿宋_GB2312" w:eastAsia="仿宋_GB2312" w:hAnsi="宋体"/>
          <w:sz w:val="24"/>
        </w:rPr>
        <w:t>》的提案</w:t>
      </w:r>
      <w:r w:rsidR="00286812" w:rsidRPr="00CF5B22">
        <w:rPr>
          <w:rFonts w:ascii="仿宋_GB2312" w:eastAsia="仿宋_GB2312" w:hAnsi="宋体" w:hint="eastAsia"/>
          <w:sz w:val="24"/>
        </w:rPr>
        <w:t>。</w:t>
      </w:r>
    </w:p>
    <w:p w14:paraId="2763CC14" w14:textId="2144B807" w:rsidR="00B636A4" w:rsidRPr="00CF5B22" w:rsidRDefault="00B636A4" w:rsidP="00DE0422">
      <w:pPr>
        <w:pStyle w:val="a8"/>
        <w:numPr>
          <w:ilvl w:val="0"/>
          <w:numId w:val="24"/>
        </w:numPr>
        <w:spacing w:line="360" w:lineRule="auto"/>
        <w:rPr>
          <w:rFonts w:ascii="仿宋_GB2312" w:eastAsia="仿宋_GB2312" w:hAnsi="宋体"/>
          <w:sz w:val="24"/>
          <w:szCs w:val="24"/>
        </w:rPr>
      </w:pPr>
      <w:r w:rsidRPr="00CF5B22">
        <w:rPr>
          <w:rFonts w:ascii="仿宋_GB2312" w:eastAsia="仿宋_GB2312" w:hAnsi="宋体" w:hint="eastAsia"/>
          <w:sz w:val="24"/>
          <w:szCs w:val="24"/>
        </w:rPr>
        <w:t>20</w:t>
      </w:r>
      <w:r w:rsidRPr="00CF5B22">
        <w:rPr>
          <w:rFonts w:ascii="仿宋_GB2312" w:eastAsia="仿宋_GB2312" w:hAnsi="宋体"/>
          <w:sz w:val="24"/>
          <w:szCs w:val="24"/>
        </w:rPr>
        <w:t>2</w:t>
      </w:r>
      <w:r w:rsidR="00605125" w:rsidRPr="00CF5B22">
        <w:rPr>
          <w:rFonts w:ascii="仿宋_GB2312" w:eastAsia="仿宋_GB2312" w:hAnsi="宋体"/>
          <w:sz w:val="24"/>
          <w:szCs w:val="24"/>
        </w:rPr>
        <w:t>2</w:t>
      </w:r>
      <w:r w:rsidRPr="00CF5B22">
        <w:rPr>
          <w:rFonts w:ascii="仿宋_GB2312" w:eastAsia="仿宋_GB2312" w:hAnsi="宋体" w:hint="eastAsia"/>
          <w:sz w:val="24"/>
          <w:szCs w:val="24"/>
        </w:rPr>
        <w:t>年</w:t>
      </w:r>
      <w:r w:rsidR="00605125" w:rsidRPr="00CF5B22">
        <w:rPr>
          <w:rFonts w:ascii="仿宋_GB2312" w:eastAsia="仿宋_GB2312" w:hAnsi="宋体"/>
          <w:sz w:val="24"/>
          <w:szCs w:val="24"/>
        </w:rPr>
        <w:t>7</w:t>
      </w:r>
      <w:r w:rsidRPr="00CF5B22">
        <w:rPr>
          <w:rFonts w:ascii="仿宋_GB2312" w:eastAsia="仿宋_GB2312" w:hAnsi="宋体" w:hint="eastAsia"/>
          <w:sz w:val="24"/>
          <w:szCs w:val="24"/>
        </w:rPr>
        <w:t>月</w:t>
      </w:r>
      <w:r w:rsidRPr="00CF5B22">
        <w:rPr>
          <w:rFonts w:hAnsi="宋体" w:hint="eastAsia"/>
          <w:sz w:val="24"/>
          <w:szCs w:val="24"/>
        </w:rPr>
        <w:t>～202</w:t>
      </w:r>
      <w:r w:rsidR="00605125" w:rsidRPr="00CF5B22">
        <w:rPr>
          <w:rFonts w:hAnsi="宋体"/>
          <w:sz w:val="24"/>
          <w:szCs w:val="24"/>
        </w:rPr>
        <w:t>3</w:t>
      </w:r>
      <w:r w:rsidRPr="00CF5B22">
        <w:rPr>
          <w:rFonts w:hAnsi="宋体" w:hint="eastAsia"/>
          <w:sz w:val="24"/>
          <w:szCs w:val="24"/>
        </w:rPr>
        <w:t>年</w:t>
      </w:r>
      <w:r w:rsidR="00605125" w:rsidRPr="00CF5B22">
        <w:rPr>
          <w:rFonts w:ascii="仿宋_GB2312" w:eastAsia="仿宋_GB2312" w:hAnsi="宋体"/>
          <w:sz w:val="24"/>
          <w:szCs w:val="24"/>
        </w:rPr>
        <w:t>6</w:t>
      </w:r>
      <w:r w:rsidRPr="00CF5B22">
        <w:rPr>
          <w:rFonts w:ascii="仿宋_GB2312" w:eastAsia="仿宋_GB2312" w:hAnsi="宋体" w:hint="eastAsia"/>
          <w:sz w:val="24"/>
          <w:szCs w:val="24"/>
        </w:rPr>
        <w:t>月：</w:t>
      </w:r>
      <w:r w:rsidR="006813FB" w:rsidRPr="00CF5B22">
        <w:rPr>
          <w:rFonts w:ascii="仿宋_GB2312" w:eastAsia="仿宋_GB2312" w:hAnsi="宋体" w:hint="eastAsia"/>
          <w:sz w:val="24"/>
          <w:szCs w:val="24"/>
        </w:rPr>
        <w:t>起草</w:t>
      </w:r>
      <w:r w:rsidR="006813FB" w:rsidRPr="00CF5B22">
        <w:rPr>
          <w:rFonts w:ascii="仿宋_GB2312" w:eastAsia="仿宋_GB2312" w:hAnsi="宋体"/>
          <w:sz w:val="24"/>
          <w:szCs w:val="24"/>
        </w:rPr>
        <w:t>小组研究相关标准，</w:t>
      </w:r>
      <w:r w:rsidRPr="00CF5B22">
        <w:rPr>
          <w:rFonts w:ascii="仿宋_GB2312" w:eastAsia="仿宋_GB2312" w:hAnsi="宋体" w:hint="eastAsia"/>
          <w:sz w:val="24"/>
          <w:szCs w:val="24"/>
        </w:rPr>
        <w:t>调研</w:t>
      </w:r>
      <w:r w:rsidR="006813FB" w:rsidRPr="00CF5B22">
        <w:rPr>
          <w:rFonts w:ascii="仿宋_GB2312" w:eastAsia="仿宋_GB2312" w:hAnsi="宋体" w:hint="eastAsia"/>
          <w:sz w:val="24"/>
          <w:szCs w:val="24"/>
        </w:rPr>
        <w:t>、</w:t>
      </w:r>
      <w:r w:rsidRPr="00CF5B22">
        <w:rPr>
          <w:rFonts w:ascii="仿宋_GB2312" w:eastAsia="仿宋_GB2312" w:hAnsi="宋体" w:hint="eastAsia"/>
          <w:sz w:val="24"/>
          <w:szCs w:val="24"/>
        </w:rPr>
        <w:t>走访或</w:t>
      </w:r>
      <w:r w:rsidRPr="00CF5B22">
        <w:rPr>
          <w:rFonts w:ascii="仿宋_GB2312" w:eastAsia="仿宋_GB2312" w:hAnsi="宋体"/>
          <w:sz w:val="24"/>
          <w:szCs w:val="24"/>
        </w:rPr>
        <w:t>线上沟通生产厂家、用户</w:t>
      </w:r>
      <w:r w:rsidRPr="00CF5B22">
        <w:rPr>
          <w:rFonts w:ascii="仿宋_GB2312" w:eastAsia="仿宋_GB2312" w:hAnsi="宋体" w:hint="eastAsia"/>
          <w:sz w:val="24"/>
          <w:szCs w:val="24"/>
        </w:rPr>
        <w:t>等</w:t>
      </w:r>
      <w:r w:rsidRPr="00CF5B22">
        <w:rPr>
          <w:rFonts w:ascii="仿宋_GB2312" w:eastAsia="仿宋_GB2312" w:hAnsi="宋体"/>
          <w:sz w:val="24"/>
          <w:szCs w:val="24"/>
        </w:rPr>
        <w:t>，就技术指标</w:t>
      </w:r>
      <w:r w:rsidR="006813FB" w:rsidRPr="00CF5B22">
        <w:rPr>
          <w:rFonts w:ascii="仿宋_GB2312" w:eastAsia="仿宋_GB2312" w:hAnsi="宋体" w:hint="eastAsia"/>
          <w:sz w:val="24"/>
          <w:szCs w:val="24"/>
        </w:rPr>
        <w:t>、</w:t>
      </w:r>
      <w:r w:rsidRPr="00CF5B22">
        <w:rPr>
          <w:rFonts w:ascii="仿宋_GB2312" w:eastAsia="仿宋_GB2312" w:hAnsi="宋体"/>
          <w:sz w:val="24"/>
          <w:szCs w:val="24"/>
        </w:rPr>
        <w:t>校准需求与现状进行沟通了解</w:t>
      </w:r>
      <w:r w:rsidR="006813FB" w:rsidRPr="00CF5B22">
        <w:rPr>
          <w:rFonts w:ascii="仿宋_GB2312" w:eastAsia="仿宋_GB2312" w:hAnsi="宋体" w:hint="eastAsia"/>
          <w:sz w:val="24"/>
          <w:szCs w:val="24"/>
        </w:rPr>
        <w:t>，</w:t>
      </w:r>
      <w:r w:rsidR="006813FB" w:rsidRPr="00CF5B22">
        <w:rPr>
          <w:rFonts w:ascii="仿宋_GB2312" w:eastAsia="仿宋_GB2312" w:hAnsi="宋体"/>
          <w:sz w:val="24"/>
          <w:szCs w:val="24"/>
        </w:rPr>
        <w:t>并进行相关</w:t>
      </w:r>
      <w:r w:rsidR="006813FB" w:rsidRPr="00CF5B22">
        <w:rPr>
          <w:rFonts w:ascii="仿宋_GB2312" w:eastAsia="仿宋_GB2312" w:hAnsi="宋体" w:hint="eastAsia"/>
          <w:sz w:val="24"/>
          <w:szCs w:val="24"/>
        </w:rPr>
        <w:t>论证</w:t>
      </w:r>
      <w:r w:rsidR="006813FB" w:rsidRPr="00CF5B22">
        <w:rPr>
          <w:rFonts w:ascii="仿宋_GB2312" w:eastAsia="仿宋_GB2312" w:hAnsi="宋体"/>
          <w:sz w:val="24"/>
          <w:szCs w:val="24"/>
        </w:rPr>
        <w:t>和试验验证</w:t>
      </w:r>
      <w:r w:rsidR="00286812" w:rsidRPr="00CF5B22">
        <w:rPr>
          <w:rFonts w:ascii="仿宋_GB2312" w:eastAsia="仿宋_GB2312" w:hAnsi="宋体" w:hint="eastAsia"/>
          <w:sz w:val="24"/>
          <w:szCs w:val="24"/>
        </w:rPr>
        <w:t>。</w:t>
      </w:r>
    </w:p>
    <w:p w14:paraId="3A98DA48" w14:textId="06BE161D" w:rsidR="00B636A4" w:rsidRPr="00CF5B22" w:rsidRDefault="00B636A4" w:rsidP="00DE0422">
      <w:pPr>
        <w:pStyle w:val="a8"/>
        <w:numPr>
          <w:ilvl w:val="0"/>
          <w:numId w:val="24"/>
        </w:numPr>
        <w:spacing w:line="360" w:lineRule="auto"/>
        <w:rPr>
          <w:rFonts w:ascii="仿宋_GB2312" w:eastAsia="仿宋_GB2312" w:hAnsi="宋体"/>
          <w:sz w:val="24"/>
          <w:szCs w:val="24"/>
        </w:rPr>
      </w:pPr>
      <w:r w:rsidRPr="00CF5B22">
        <w:rPr>
          <w:rFonts w:ascii="仿宋_GB2312" w:eastAsia="仿宋_GB2312" w:hAnsi="宋体" w:hint="eastAsia"/>
          <w:sz w:val="24"/>
          <w:szCs w:val="24"/>
        </w:rPr>
        <w:t>20</w:t>
      </w:r>
      <w:r w:rsidRPr="00CF5B22">
        <w:rPr>
          <w:rFonts w:ascii="仿宋_GB2312" w:eastAsia="仿宋_GB2312" w:hAnsi="宋体"/>
          <w:sz w:val="24"/>
          <w:szCs w:val="24"/>
        </w:rPr>
        <w:t>2</w:t>
      </w:r>
      <w:r w:rsidR="00605125" w:rsidRPr="00CF5B22">
        <w:rPr>
          <w:rFonts w:ascii="仿宋_GB2312" w:eastAsia="仿宋_GB2312" w:hAnsi="宋体"/>
          <w:sz w:val="24"/>
          <w:szCs w:val="24"/>
        </w:rPr>
        <w:t>3</w:t>
      </w:r>
      <w:r w:rsidRPr="00CF5B22">
        <w:rPr>
          <w:rFonts w:ascii="仿宋_GB2312" w:eastAsia="仿宋_GB2312" w:hAnsi="宋体" w:hint="eastAsia"/>
          <w:sz w:val="24"/>
          <w:szCs w:val="24"/>
        </w:rPr>
        <w:t>年</w:t>
      </w:r>
      <w:r w:rsidR="00605125" w:rsidRPr="00CF5B22">
        <w:rPr>
          <w:rFonts w:ascii="仿宋_GB2312" w:eastAsia="仿宋_GB2312" w:hAnsi="宋体"/>
          <w:sz w:val="24"/>
          <w:szCs w:val="24"/>
        </w:rPr>
        <w:t>7</w:t>
      </w:r>
      <w:r w:rsidRPr="00CF5B22">
        <w:rPr>
          <w:rFonts w:ascii="仿宋_GB2312" w:eastAsia="仿宋_GB2312" w:hAnsi="宋体" w:hint="eastAsia"/>
          <w:sz w:val="24"/>
          <w:szCs w:val="24"/>
        </w:rPr>
        <w:t>月</w:t>
      </w:r>
      <w:r w:rsidR="00605125" w:rsidRPr="00CF5B22">
        <w:rPr>
          <w:rFonts w:hAnsi="宋体" w:hint="eastAsia"/>
          <w:sz w:val="24"/>
          <w:szCs w:val="24"/>
        </w:rPr>
        <w:t>～202</w:t>
      </w:r>
      <w:r w:rsidR="00605125" w:rsidRPr="00CF5B22">
        <w:rPr>
          <w:rFonts w:hAnsi="宋体"/>
          <w:sz w:val="24"/>
          <w:szCs w:val="24"/>
        </w:rPr>
        <w:t>3</w:t>
      </w:r>
      <w:r w:rsidR="00605125" w:rsidRPr="00CF5B22">
        <w:rPr>
          <w:rFonts w:hAnsi="宋体" w:hint="eastAsia"/>
          <w:sz w:val="24"/>
          <w:szCs w:val="24"/>
        </w:rPr>
        <w:t>年</w:t>
      </w:r>
      <w:r w:rsidR="00605125" w:rsidRPr="00CF5B22">
        <w:rPr>
          <w:rFonts w:ascii="仿宋_GB2312" w:eastAsia="仿宋_GB2312" w:hAnsi="宋体"/>
          <w:sz w:val="24"/>
          <w:szCs w:val="24"/>
        </w:rPr>
        <w:t>12</w:t>
      </w:r>
      <w:r w:rsidR="00605125" w:rsidRPr="00CF5B22">
        <w:rPr>
          <w:rFonts w:ascii="仿宋_GB2312" w:eastAsia="仿宋_GB2312" w:hAnsi="宋体" w:hint="eastAsia"/>
          <w:sz w:val="24"/>
          <w:szCs w:val="24"/>
        </w:rPr>
        <w:t>月</w:t>
      </w:r>
      <w:r w:rsidRPr="00CF5B22">
        <w:rPr>
          <w:rFonts w:ascii="仿宋_GB2312" w:eastAsia="仿宋_GB2312" w:hAnsi="宋体" w:hint="eastAsia"/>
          <w:sz w:val="24"/>
          <w:szCs w:val="24"/>
        </w:rPr>
        <w:t>：</w:t>
      </w:r>
      <w:r w:rsidR="006813FB" w:rsidRPr="00CF5B22">
        <w:rPr>
          <w:rFonts w:ascii="仿宋_GB2312" w:eastAsia="仿宋_GB2312" w:hAnsi="宋体" w:hint="eastAsia"/>
          <w:sz w:val="24"/>
          <w:szCs w:val="24"/>
        </w:rPr>
        <w:t>完成校准</w:t>
      </w:r>
      <w:r w:rsidR="006813FB" w:rsidRPr="00CF5B22">
        <w:rPr>
          <w:rFonts w:ascii="仿宋_GB2312" w:eastAsia="仿宋_GB2312" w:hAnsi="宋体"/>
          <w:sz w:val="24"/>
          <w:szCs w:val="24"/>
        </w:rPr>
        <w:t>规范</w:t>
      </w:r>
      <w:r w:rsidR="006813FB" w:rsidRPr="00CF5B22">
        <w:rPr>
          <w:rFonts w:ascii="仿宋_GB2312" w:eastAsia="仿宋_GB2312" w:hAnsi="宋体" w:hint="eastAsia"/>
          <w:sz w:val="24"/>
          <w:szCs w:val="24"/>
        </w:rPr>
        <w:t>草稿</w:t>
      </w:r>
      <w:r w:rsidR="006813FB" w:rsidRPr="00CF5B22">
        <w:rPr>
          <w:rFonts w:ascii="仿宋_GB2312" w:eastAsia="仿宋_GB2312" w:hAnsi="宋体"/>
          <w:sz w:val="24"/>
          <w:szCs w:val="24"/>
        </w:rPr>
        <w:t>的起草</w:t>
      </w:r>
      <w:r w:rsidR="00286812" w:rsidRPr="00CF5B22">
        <w:rPr>
          <w:rFonts w:ascii="仿宋_GB2312" w:eastAsia="仿宋_GB2312" w:hAnsi="宋体" w:hint="eastAsia"/>
          <w:sz w:val="24"/>
          <w:szCs w:val="24"/>
        </w:rPr>
        <w:t>。</w:t>
      </w:r>
    </w:p>
    <w:p w14:paraId="748ED936" w14:textId="5172F89A" w:rsidR="00B636A4" w:rsidRPr="005522F4" w:rsidRDefault="00B636A4" w:rsidP="00DE0422">
      <w:pPr>
        <w:pStyle w:val="a8"/>
        <w:numPr>
          <w:ilvl w:val="0"/>
          <w:numId w:val="24"/>
        </w:numPr>
        <w:spacing w:line="360" w:lineRule="auto"/>
        <w:rPr>
          <w:rFonts w:ascii="仿宋_GB2312" w:eastAsia="仿宋_GB2312" w:hAnsi="宋体"/>
          <w:color w:val="FF0000"/>
          <w:sz w:val="24"/>
          <w:szCs w:val="24"/>
        </w:rPr>
      </w:pPr>
      <w:r w:rsidRPr="00CF5B22">
        <w:rPr>
          <w:rFonts w:ascii="仿宋_GB2312" w:eastAsia="仿宋_GB2312" w:hAnsi="宋体" w:hint="eastAsia"/>
          <w:bCs/>
          <w:sz w:val="24"/>
        </w:rPr>
        <w:t>20</w:t>
      </w:r>
      <w:r w:rsidRPr="00CF5B22">
        <w:rPr>
          <w:rFonts w:ascii="仿宋_GB2312" w:eastAsia="仿宋_GB2312" w:hAnsi="宋体"/>
          <w:bCs/>
          <w:sz w:val="24"/>
        </w:rPr>
        <w:t>2</w:t>
      </w:r>
      <w:r w:rsidR="00605125" w:rsidRPr="00CF5B22">
        <w:rPr>
          <w:rFonts w:ascii="仿宋_GB2312" w:eastAsia="仿宋_GB2312" w:hAnsi="宋体"/>
          <w:bCs/>
          <w:sz w:val="24"/>
        </w:rPr>
        <w:t>4</w:t>
      </w:r>
      <w:r w:rsidRPr="00CF5B22">
        <w:rPr>
          <w:rFonts w:ascii="仿宋_GB2312" w:eastAsia="仿宋_GB2312" w:hAnsi="宋体" w:hint="eastAsia"/>
          <w:bCs/>
          <w:sz w:val="24"/>
        </w:rPr>
        <w:t>年1月</w:t>
      </w:r>
      <w:r w:rsidRPr="00CF5B22">
        <w:rPr>
          <w:rFonts w:ascii="仿宋_GB2312" w:eastAsia="仿宋_GB2312" w:hAnsi="宋体" w:hint="eastAsia"/>
          <w:sz w:val="24"/>
          <w:szCs w:val="24"/>
        </w:rPr>
        <w:t>～20</w:t>
      </w:r>
      <w:r w:rsidRPr="00CF5B22">
        <w:rPr>
          <w:rFonts w:ascii="仿宋_GB2312" w:eastAsia="仿宋_GB2312" w:hAnsi="宋体"/>
          <w:sz w:val="24"/>
          <w:szCs w:val="24"/>
        </w:rPr>
        <w:t>2</w:t>
      </w:r>
      <w:r w:rsidR="00605125" w:rsidRPr="00CF5B22">
        <w:rPr>
          <w:rFonts w:ascii="仿宋_GB2312" w:eastAsia="仿宋_GB2312" w:hAnsi="宋体"/>
          <w:sz w:val="24"/>
          <w:szCs w:val="24"/>
        </w:rPr>
        <w:t>4</w:t>
      </w:r>
      <w:r w:rsidRPr="00CF5B22">
        <w:rPr>
          <w:rFonts w:ascii="仿宋_GB2312" w:eastAsia="仿宋_GB2312" w:hAnsi="宋体" w:hint="eastAsia"/>
          <w:sz w:val="24"/>
          <w:szCs w:val="24"/>
        </w:rPr>
        <w:t>年</w:t>
      </w:r>
      <w:r w:rsidR="00605125" w:rsidRPr="00CF5B22">
        <w:rPr>
          <w:rFonts w:ascii="仿宋_GB2312" w:eastAsia="仿宋_GB2312" w:hAnsi="宋体"/>
          <w:sz w:val="24"/>
          <w:szCs w:val="24"/>
        </w:rPr>
        <w:t>7</w:t>
      </w:r>
      <w:r w:rsidRPr="00CF5B22">
        <w:rPr>
          <w:rFonts w:ascii="仿宋_GB2312" w:eastAsia="仿宋_GB2312" w:hAnsi="宋体" w:hint="eastAsia"/>
          <w:sz w:val="24"/>
          <w:szCs w:val="24"/>
        </w:rPr>
        <w:t>月</w:t>
      </w:r>
      <w:r w:rsidRPr="00CF5B22">
        <w:rPr>
          <w:rFonts w:ascii="仿宋_GB2312" w:eastAsia="仿宋_GB2312" w:hAnsi="宋体" w:hint="eastAsia"/>
          <w:bCs/>
          <w:sz w:val="24"/>
        </w:rPr>
        <w:t>：</w:t>
      </w:r>
      <w:r w:rsidR="00C779DC" w:rsidRPr="00CF5B22">
        <w:rPr>
          <w:rFonts w:ascii="仿宋_GB2312" w:eastAsia="仿宋_GB2312" w:hAnsi="宋体" w:hint="eastAsia"/>
          <w:sz w:val="24"/>
          <w:szCs w:val="24"/>
        </w:rPr>
        <w:t>起草小组</w:t>
      </w:r>
      <w:r w:rsidR="00CF5B22" w:rsidRPr="00CF5B22">
        <w:rPr>
          <w:rFonts w:ascii="仿宋_GB2312" w:eastAsia="仿宋_GB2312" w:hAnsi="宋体" w:hint="eastAsia"/>
          <w:sz w:val="24"/>
          <w:szCs w:val="24"/>
        </w:rPr>
        <w:t>根据</w:t>
      </w:r>
      <w:r w:rsidR="00CF5B22">
        <w:rPr>
          <w:rFonts w:ascii="仿宋_GB2312" w:eastAsia="仿宋_GB2312" w:hAnsi="宋体" w:hint="eastAsia"/>
          <w:sz w:val="24"/>
          <w:szCs w:val="24"/>
        </w:rPr>
        <w:t>积累</w:t>
      </w:r>
      <w:r w:rsidR="00CF5B22" w:rsidRPr="00CF5B22">
        <w:rPr>
          <w:rFonts w:ascii="仿宋_GB2312" w:eastAsia="仿宋_GB2312" w:hAnsi="宋体" w:hint="eastAsia"/>
          <w:sz w:val="24"/>
          <w:szCs w:val="24"/>
        </w:rPr>
        <w:t>试验</w:t>
      </w:r>
      <w:r w:rsidR="00CF5B22">
        <w:rPr>
          <w:rFonts w:ascii="仿宋_GB2312" w:eastAsia="仿宋_GB2312" w:hAnsi="宋体" w:hint="eastAsia"/>
          <w:sz w:val="24"/>
          <w:szCs w:val="24"/>
        </w:rPr>
        <w:t>结果</w:t>
      </w:r>
      <w:r w:rsidR="00C779DC" w:rsidRPr="00CF5B22">
        <w:rPr>
          <w:rFonts w:ascii="仿宋_GB2312" w:eastAsia="仿宋_GB2312" w:hAnsi="宋体" w:hint="eastAsia"/>
          <w:sz w:val="24"/>
          <w:szCs w:val="24"/>
        </w:rPr>
        <w:t>对规范进行了进一步修改形成了征求意见稿</w:t>
      </w:r>
      <w:r w:rsidR="00286812" w:rsidRPr="00CF5B22">
        <w:rPr>
          <w:rFonts w:ascii="仿宋_GB2312" w:eastAsia="仿宋_GB2312" w:hAnsi="宋体" w:hint="eastAsia"/>
          <w:sz w:val="24"/>
          <w:szCs w:val="24"/>
        </w:rPr>
        <w:t>。</w:t>
      </w:r>
      <w:r w:rsidRPr="005522F4">
        <w:rPr>
          <w:rFonts w:ascii="仿宋_GB2312" w:eastAsia="仿宋_GB2312" w:hAnsi="宋体"/>
          <w:color w:val="FF0000"/>
          <w:sz w:val="24"/>
          <w:szCs w:val="24"/>
        </w:rPr>
        <w:t xml:space="preserve"> </w:t>
      </w:r>
    </w:p>
    <w:p w14:paraId="75C518CA" w14:textId="77777777" w:rsidR="00691EDA" w:rsidRPr="005522F4" w:rsidRDefault="00725D36" w:rsidP="001E741B">
      <w:pPr>
        <w:widowControl/>
        <w:spacing w:line="400" w:lineRule="exact"/>
        <w:ind w:left="480"/>
        <w:jc w:val="right"/>
        <w:rPr>
          <w:rFonts w:ascii="仿宋_GB2312" w:eastAsia="仿宋_GB2312" w:hAnsi="宋体"/>
          <w:color w:val="FF0000"/>
          <w:sz w:val="24"/>
        </w:rPr>
      </w:pPr>
      <w:r w:rsidRPr="005522F4">
        <w:rPr>
          <w:rFonts w:ascii="仿宋_GB2312" w:eastAsia="仿宋_GB2312" w:hAnsi="宋体" w:hint="eastAsia"/>
          <w:color w:val="FF0000"/>
          <w:sz w:val="24"/>
        </w:rPr>
        <w:t xml:space="preserve">                                         </w:t>
      </w:r>
    </w:p>
    <w:p w14:paraId="2554E23D" w14:textId="77777777" w:rsidR="00691EDA" w:rsidRPr="00CF5B22" w:rsidRDefault="00691EDA" w:rsidP="001E741B">
      <w:pPr>
        <w:widowControl/>
        <w:spacing w:line="400" w:lineRule="exact"/>
        <w:ind w:left="480"/>
        <w:jc w:val="right"/>
        <w:rPr>
          <w:rFonts w:ascii="仿宋_GB2312" w:eastAsia="仿宋_GB2312" w:hAnsi="宋体"/>
          <w:color w:val="FF0000"/>
          <w:sz w:val="24"/>
        </w:rPr>
      </w:pPr>
    </w:p>
    <w:p w14:paraId="4B522B4C" w14:textId="032D0C6A" w:rsidR="00725D36" w:rsidRPr="003F0D4B" w:rsidRDefault="00725D36" w:rsidP="001E741B">
      <w:pPr>
        <w:widowControl/>
        <w:spacing w:line="400" w:lineRule="exact"/>
        <w:ind w:left="480"/>
        <w:jc w:val="right"/>
        <w:rPr>
          <w:rFonts w:ascii="仿宋_GB2312" w:eastAsia="仿宋_GB2312" w:hAnsi="宋体"/>
          <w:sz w:val="24"/>
        </w:rPr>
      </w:pPr>
    </w:p>
    <w:sectPr w:rsidR="00725D36" w:rsidRPr="003F0D4B" w:rsidSect="007E3CD5">
      <w:footerReference w:type="first" r:id="rId10"/>
      <w:pgSz w:w="11906" w:h="16838" w:code="9"/>
      <w:pgMar w:top="1418" w:right="1418" w:bottom="1418" w:left="1418"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8B60D" w14:textId="77777777" w:rsidR="00C13423" w:rsidRDefault="00C13423">
      <w:r>
        <w:separator/>
      </w:r>
    </w:p>
  </w:endnote>
  <w:endnote w:type="continuationSeparator" w:id="0">
    <w:p w14:paraId="0FC36C20" w14:textId="77777777" w:rsidR="00C13423" w:rsidRDefault="00C13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13B2A" w14:textId="77777777" w:rsidR="0017774D" w:rsidRDefault="0017774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01D7B9A4" w14:textId="77777777" w:rsidR="0017774D" w:rsidRDefault="0017774D">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284BA" w14:textId="37DAAED3" w:rsidR="0017774D" w:rsidRDefault="0017774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863B4">
      <w:rPr>
        <w:rStyle w:val="a5"/>
        <w:noProof/>
      </w:rPr>
      <w:t>2</w:t>
    </w:r>
    <w:r>
      <w:rPr>
        <w:rStyle w:val="a5"/>
      </w:rPr>
      <w:fldChar w:fldCharType="end"/>
    </w:r>
  </w:p>
  <w:p w14:paraId="7C0AB4AD" w14:textId="77777777" w:rsidR="0017774D" w:rsidRDefault="0017774D">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527FE" w14:textId="11420AE1" w:rsidR="0017774D" w:rsidRDefault="0017774D">
    <w:pPr>
      <w:pStyle w:val="a3"/>
      <w:jc w:val="center"/>
    </w:pPr>
  </w:p>
  <w:p w14:paraId="5BA9251A" w14:textId="77777777" w:rsidR="0017774D" w:rsidRDefault="0017774D">
    <w:pPr>
      <w:pStyle w:val="a3"/>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5912948"/>
      <w:docPartObj>
        <w:docPartGallery w:val="Page Numbers (Bottom of Page)"/>
        <w:docPartUnique/>
      </w:docPartObj>
    </w:sdtPr>
    <w:sdtEndPr/>
    <w:sdtContent>
      <w:sdt>
        <w:sdtPr>
          <w:id w:val="596438844"/>
          <w:docPartObj>
            <w:docPartGallery w:val="Page Numbers (Top of Page)"/>
            <w:docPartUnique/>
          </w:docPartObj>
        </w:sdtPr>
        <w:sdtEndPr/>
        <w:sdtContent>
          <w:p w14:paraId="1D230E3A" w14:textId="690EE68A" w:rsidR="0017774D" w:rsidRDefault="0017774D">
            <w:pPr>
              <w:pStyle w:val="a3"/>
              <w:jc w:val="center"/>
            </w:pPr>
            <w:r>
              <w:rPr>
                <w:b/>
                <w:bCs/>
                <w:sz w:val="24"/>
                <w:szCs w:val="24"/>
              </w:rPr>
              <w:fldChar w:fldCharType="begin"/>
            </w:r>
            <w:r>
              <w:rPr>
                <w:b/>
                <w:bCs/>
              </w:rPr>
              <w:instrText>PAGE</w:instrText>
            </w:r>
            <w:r>
              <w:rPr>
                <w:b/>
                <w:bCs/>
                <w:sz w:val="24"/>
                <w:szCs w:val="24"/>
              </w:rPr>
              <w:fldChar w:fldCharType="separate"/>
            </w:r>
            <w:r w:rsidR="005863B4">
              <w:rPr>
                <w:b/>
                <w:bCs/>
                <w:noProof/>
              </w:rPr>
              <w:t>1</w:t>
            </w:r>
            <w:r>
              <w:rPr>
                <w:b/>
                <w:bCs/>
                <w:sz w:val="24"/>
                <w:szCs w:val="24"/>
              </w:rPr>
              <w:fldChar w:fldCharType="end"/>
            </w:r>
          </w:p>
        </w:sdtContent>
      </w:sdt>
    </w:sdtContent>
  </w:sdt>
  <w:p w14:paraId="64E57F57" w14:textId="77777777" w:rsidR="0017774D" w:rsidRDefault="0017774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6BFFD" w14:textId="77777777" w:rsidR="00C13423" w:rsidRDefault="00C13423">
      <w:r>
        <w:separator/>
      </w:r>
    </w:p>
  </w:footnote>
  <w:footnote w:type="continuationSeparator" w:id="0">
    <w:p w14:paraId="0F23EA15" w14:textId="77777777" w:rsidR="00C13423" w:rsidRDefault="00C13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3DA6"/>
    <w:multiLevelType w:val="hybridMultilevel"/>
    <w:tmpl w:val="0BCE4C62"/>
    <w:lvl w:ilvl="0" w:tplc="A4921F28">
      <w:start w:val="1"/>
      <w:numFmt w:val="decimal"/>
      <w:lvlText w:val="%1）"/>
      <w:lvlJc w:val="left"/>
      <w:pPr>
        <w:tabs>
          <w:tab w:val="num" w:pos="900"/>
        </w:tabs>
        <w:ind w:left="900" w:hanging="420"/>
      </w:pPr>
      <w:rPr>
        <w:rFonts w:ascii="Times New Roman" w:eastAsia="Times New Roman" w:hAnsi="Times New Roman" w:cs="Times New Roman"/>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15:restartNumberingAfterBreak="0">
    <w:nsid w:val="05BB08B7"/>
    <w:multiLevelType w:val="hybridMultilevel"/>
    <w:tmpl w:val="5E1E2B0A"/>
    <w:lvl w:ilvl="0" w:tplc="11486C2A">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2384F112">
      <w:start w:val="9"/>
      <w:numFmt w:val="decimal"/>
      <w:lvlText w:val="%3)"/>
      <w:lvlJc w:val="left"/>
      <w:pPr>
        <w:tabs>
          <w:tab w:val="num" w:pos="1200"/>
        </w:tabs>
        <w:ind w:left="1200" w:hanging="360"/>
      </w:pPr>
      <w:rPr>
        <w:rFonts w:hint="eastAsia"/>
      </w:rPr>
    </w:lvl>
    <w:lvl w:ilvl="3" w:tplc="87A40FCC">
      <w:start w:val="3"/>
      <w:numFmt w:val="japaneseCounting"/>
      <w:lvlText w:val="%4、"/>
      <w:lvlJc w:val="left"/>
      <w:pPr>
        <w:tabs>
          <w:tab w:val="num" w:pos="1740"/>
        </w:tabs>
        <w:ind w:left="1740" w:hanging="48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79F1383"/>
    <w:multiLevelType w:val="hybridMultilevel"/>
    <w:tmpl w:val="9300D3AA"/>
    <w:lvl w:ilvl="0" w:tplc="C7E2E0F0">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DB6A8E"/>
    <w:multiLevelType w:val="hybridMultilevel"/>
    <w:tmpl w:val="3462E36C"/>
    <w:lvl w:ilvl="0" w:tplc="1F44F2CC">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F197278"/>
    <w:multiLevelType w:val="singleLevel"/>
    <w:tmpl w:val="8C1A350E"/>
    <w:lvl w:ilvl="0">
      <w:start w:val="1"/>
      <w:numFmt w:val="decimal"/>
      <w:lvlText w:val="%1．"/>
      <w:lvlJc w:val="left"/>
      <w:pPr>
        <w:tabs>
          <w:tab w:val="num" w:pos="795"/>
        </w:tabs>
        <w:ind w:left="795" w:hanging="315"/>
      </w:pPr>
      <w:rPr>
        <w:rFonts w:ascii="Times New Roman" w:eastAsia="Times New Roman" w:hAnsi="Times New Roman" w:cs="Times New Roman"/>
      </w:rPr>
    </w:lvl>
  </w:abstractNum>
  <w:abstractNum w:abstractNumId="5" w15:restartNumberingAfterBreak="0">
    <w:nsid w:val="118A0344"/>
    <w:multiLevelType w:val="multilevel"/>
    <w:tmpl w:val="CFD6D3CC"/>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21EB5A03"/>
    <w:multiLevelType w:val="hybridMultilevel"/>
    <w:tmpl w:val="E04C78A4"/>
    <w:lvl w:ilvl="0" w:tplc="E8C8C5D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266E757B"/>
    <w:multiLevelType w:val="hybridMultilevel"/>
    <w:tmpl w:val="6DE8F130"/>
    <w:lvl w:ilvl="0" w:tplc="51326E30">
      <w:start w:val="1"/>
      <w:numFmt w:val="decimal"/>
      <w:lvlText w:val="%1."/>
      <w:lvlJc w:val="left"/>
      <w:pPr>
        <w:tabs>
          <w:tab w:val="num" w:pos="562"/>
        </w:tabs>
        <w:ind w:left="562" w:hanging="420"/>
      </w:pPr>
      <w:rPr>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6E30474"/>
    <w:multiLevelType w:val="hybridMultilevel"/>
    <w:tmpl w:val="1B363CC8"/>
    <w:lvl w:ilvl="0" w:tplc="E0ACCB10">
      <w:start w:val="1"/>
      <w:numFmt w:val="decimal"/>
      <w:lvlText w:val="%1、"/>
      <w:lvlJc w:val="left"/>
      <w:pPr>
        <w:tabs>
          <w:tab w:val="num" w:pos="900"/>
        </w:tabs>
        <w:ind w:left="900" w:hanging="420"/>
      </w:pPr>
      <w:rPr>
        <w:rFonts w:hint="eastAsia"/>
      </w:rPr>
    </w:lvl>
    <w:lvl w:ilvl="1" w:tplc="B3CE740A">
      <w:start w:val="1"/>
      <w:numFmt w:val="decimalEnclosedCircle"/>
      <w:lvlText w:val="%2"/>
      <w:lvlJc w:val="left"/>
      <w:pPr>
        <w:tabs>
          <w:tab w:val="num" w:pos="1260"/>
        </w:tabs>
        <w:ind w:left="1260" w:hanging="360"/>
      </w:pPr>
      <w:rPr>
        <w:rFonts w:hint="default"/>
      </w:rPr>
    </w:lvl>
    <w:lvl w:ilvl="2" w:tplc="4CF6FE64">
      <w:start w:val="1"/>
      <w:numFmt w:val="decimal"/>
      <w:lvlText w:val="%3）"/>
      <w:lvlJc w:val="left"/>
      <w:pPr>
        <w:tabs>
          <w:tab w:val="num" w:pos="1680"/>
        </w:tabs>
        <w:ind w:left="1680" w:hanging="360"/>
      </w:pPr>
      <w:rPr>
        <w:rFonts w:ascii="宋体" w:eastAsia="宋体" w:cs="宋体" w:hint="default"/>
      </w:r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9" w15:restartNumberingAfterBreak="0">
    <w:nsid w:val="29067354"/>
    <w:multiLevelType w:val="hybridMultilevel"/>
    <w:tmpl w:val="4D669B26"/>
    <w:lvl w:ilvl="0" w:tplc="DE0020C4">
      <w:start w:val="2"/>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2227063"/>
    <w:multiLevelType w:val="hybridMultilevel"/>
    <w:tmpl w:val="C3A41298"/>
    <w:lvl w:ilvl="0" w:tplc="04090001">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1" w15:restartNumberingAfterBreak="0">
    <w:nsid w:val="33E043A5"/>
    <w:multiLevelType w:val="hybridMultilevel"/>
    <w:tmpl w:val="85BE6016"/>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 w15:restartNumberingAfterBreak="0">
    <w:nsid w:val="35D61F56"/>
    <w:multiLevelType w:val="hybridMultilevel"/>
    <w:tmpl w:val="9C587A62"/>
    <w:lvl w:ilvl="0" w:tplc="0409000F">
      <w:start w:val="1"/>
      <w:numFmt w:val="decimal"/>
      <w:lvlText w:val="%1."/>
      <w:lvlJc w:val="left"/>
      <w:pPr>
        <w:tabs>
          <w:tab w:val="num" w:pos="660"/>
        </w:tabs>
        <w:ind w:left="660" w:hanging="420"/>
      </w:p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3" w15:restartNumberingAfterBreak="0">
    <w:nsid w:val="36010064"/>
    <w:multiLevelType w:val="multilevel"/>
    <w:tmpl w:val="7D442C5E"/>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4A363E00"/>
    <w:multiLevelType w:val="hybridMultilevel"/>
    <w:tmpl w:val="AC304120"/>
    <w:lvl w:ilvl="0" w:tplc="04090001">
      <w:start w:val="1"/>
      <w:numFmt w:val="bullet"/>
      <w:lvlText w:val=""/>
      <w:lvlJc w:val="left"/>
      <w:pPr>
        <w:tabs>
          <w:tab w:val="num" w:pos="780"/>
        </w:tabs>
        <w:ind w:left="780" w:hanging="420"/>
      </w:pPr>
      <w:rPr>
        <w:rFonts w:ascii="Wingdings" w:hAnsi="Wingdings"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5" w15:restartNumberingAfterBreak="0">
    <w:nsid w:val="54824EB5"/>
    <w:multiLevelType w:val="hybridMultilevel"/>
    <w:tmpl w:val="B6F8DDF8"/>
    <w:lvl w:ilvl="0" w:tplc="0192AD24">
      <w:start w:val="1"/>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6" w15:restartNumberingAfterBreak="0">
    <w:nsid w:val="587D6ABE"/>
    <w:multiLevelType w:val="multilevel"/>
    <w:tmpl w:val="2878E982"/>
    <w:lvl w:ilvl="0">
      <w:start w:val="1"/>
      <w:numFmt w:val="decimal"/>
      <w:lvlText w:val="6.2.%1."/>
      <w:lvlJc w:val="left"/>
      <w:pPr>
        <w:tabs>
          <w:tab w:val="num" w:pos="720"/>
        </w:tabs>
        <w:ind w:left="425" w:hanging="425"/>
      </w:pPr>
      <w:rPr>
        <w:rFonts w:hint="eastAsia"/>
        <w:b w:val="0"/>
        <w:bCs/>
        <w:lang w:eastAsia="zh-CN"/>
      </w:rPr>
    </w:lvl>
    <w:lvl w:ilvl="1">
      <w:start w:val="1"/>
      <w:numFmt w:val="none"/>
      <w:lvlText w:val="6.2. ."/>
      <w:lvlJc w:val="left"/>
      <w:pPr>
        <w:tabs>
          <w:tab w:val="num" w:pos="567"/>
        </w:tabs>
        <w:ind w:left="567" w:hanging="567"/>
      </w:pPr>
      <w:rPr>
        <w:rFonts w:hint="eastAsia"/>
        <w:b/>
      </w:rPr>
    </w:lvl>
    <w:lvl w:ilvl="2">
      <w:start w:val="1"/>
      <w:numFmt w:val="decimal"/>
      <w:lvlText w:val="6.2.2.%3"/>
      <w:lvlJc w:val="left"/>
      <w:pPr>
        <w:tabs>
          <w:tab w:val="num" w:pos="709"/>
        </w:tabs>
        <w:ind w:left="709" w:firstLine="0"/>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5929311B"/>
    <w:multiLevelType w:val="hybridMultilevel"/>
    <w:tmpl w:val="6BB2F5E6"/>
    <w:lvl w:ilvl="0" w:tplc="0FE8A690">
      <w:start w:val="1"/>
      <w:numFmt w:val="japaneseCounting"/>
      <w:lvlText w:val="（%1）"/>
      <w:lvlJc w:val="left"/>
      <w:pPr>
        <w:tabs>
          <w:tab w:val="num" w:pos="855"/>
        </w:tabs>
        <w:ind w:left="855" w:hanging="85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08516A5"/>
    <w:multiLevelType w:val="multilevel"/>
    <w:tmpl w:val="D09C9E64"/>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65261D5E"/>
    <w:multiLevelType w:val="hybridMultilevel"/>
    <w:tmpl w:val="3FF4DA8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CC041D8"/>
    <w:multiLevelType w:val="multilevel"/>
    <w:tmpl w:val="15A83724"/>
    <w:lvl w:ilvl="0">
      <w:start w:val="1"/>
      <w:numFmt w:val="decimal"/>
      <w:lvlText w:val="%1."/>
      <w:lvlJc w:val="left"/>
      <w:pPr>
        <w:tabs>
          <w:tab w:val="num" w:pos="900"/>
        </w:tabs>
        <w:ind w:left="900" w:hanging="420"/>
      </w:p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1" w15:restartNumberingAfterBreak="0">
    <w:nsid w:val="704566D2"/>
    <w:multiLevelType w:val="hybridMultilevel"/>
    <w:tmpl w:val="87ECFEB6"/>
    <w:lvl w:ilvl="0" w:tplc="04090001">
      <w:start w:val="1"/>
      <w:numFmt w:val="bullet"/>
      <w:lvlText w:val=""/>
      <w:lvlJc w:val="left"/>
      <w:pPr>
        <w:tabs>
          <w:tab w:val="num" w:pos="780"/>
        </w:tabs>
        <w:ind w:left="780" w:hanging="420"/>
      </w:pPr>
      <w:rPr>
        <w:rFonts w:ascii="Wingdings" w:hAnsi="Wingding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2" w15:restartNumberingAfterBreak="0">
    <w:nsid w:val="70693DAF"/>
    <w:multiLevelType w:val="hybridMultilevel"/>
    <w:tmpl w:val="301E5FB2"/>
    <w:lvl w:ilvl="0" w:tplc="04090001">
      <w:start w:val="1"/>
      <w:numFmt w:val="bullet"/>
      <w:lvlText w:val=""/>
      <w:lvlJc w:val="left"/>
      <w:pPr>
        <w:tabs>
          <w:tab w:val="num" w:pos="780"/>
        </w:tabs>
        <w:ind w:left="780" w:hanging="420"/>
      </w:pPr>
      <w:rPr>
        <w:rFonts w:ascii="Wingdings" w:hAnsi="Wingdings"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23" w15:restartNumberingAfterBreak="0">
    <w:nsid w:val="72376B14"/>
    <w:multiLevelType w:val="multilevel"/>
    <w:tmpl w:val="3FF4DA88"/>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7A0F6DEF"/>
    <w:multiLevelType w:val="hybridMultilevel"/>
    <w:tmpl w:val="7D442C5E"/>
    <w:lvl w:ilvl="0" w:tplc="260CE51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BC74BA0"/>
    <w:multiLevelType w:val="hybridMultilevel"/>
    <w:tmpl w:val="61FC8BCA"/>
    <w:lvl w:ilvl="0" w:tplc="67D84CBA">
      <w:start w:val="1"/>
      <w:numFmt w:val="decimal"/>
      <w:lvlText w:val="%1．"/>
      <w:lvlJc w:val="left"/>
      <w:pPr>
        <w:tabs>
          <w:tab w:val="num" w:pos="360"/>
        </w:tabs>
        <w:ind w:left="360" w:hanging="360"/>
      </w:pPr>
      <w:rPr>
        <w:rFonts w:hint="default"/>
        <w:color w:val="auto"/>
      </w:rPr>
    </w:lvl>
    <w:lvl w:ilvl="1" w:tplc="04090001">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3"/>
  </w:num>
  <w:num w:numId="3">
    <w:abstractNumId w:val="25"/>
  </w:num>
  <w:num w:numId="4">
    <w:abstractNumId w:val="4"/>
  </w:num>
  <w:num w:numId="5">
    <w:abstractNumId w:val="0"/>
  </w:num>
  <w:num w:numId="6">
    <w:abstractNumId w:val="1"/>
  </w:num>
  <w:num w:numId="7">
    <w:abstractNumId w:val="14"/>
  </w:num>
  <w:num w:numId="8">
    <w:abstractNumId w:val="11"/>
  </w:num>
  <w:num w:numId="9">
    <w:abstractNumId w:val="15"/>
  </w:num>
  <w:num w:numId="10">
    <w:abstractNumId w:val="22"/>
  </w:num>
  <w:num w:numId="11">
    <w:abstractNumId w:val="8"/>
  </w:num>
  <w:num w:numId="12">
    <w:abstractNumId w:val="20"/>
  </w:num>
  <w:num w:numId="13">
    <w:abstractNumId w:val="12"/>
  </w:num>
  <w:num w:numId="14">
    <w:abstractNumId w:val="21"/>
  </w:num>
  <w:num w:numId="15">
    <w:abstractNumId w:val="19"/>
  </w:num>
  <w:num w:numId="16">
    <w:abstractNumId w:val="18"/>
  </w:num>
  <w:num w:numId="17">
    <w:abstractNumId w:val="5"/>
  </w:num>
  <w:num w:numId="18">
    <w:abstractNumId w:val="24"/>
  </w:num>
  <w:num w:numId="19">
    <w:abstractNumId w:val="13"/>
  </w:num>
  <w:num w:numId="20">
    <w:abstractNumId w:val="9"/>
  </w:num>
  <w:num w:numId="21">
    <w:abstractNumId w:val="6"/>
  </w:num>
  <w:num w:numId="22">
    <w:abstractNumId w:val="2"/>
  </w:num>
  <w:num w:numId="23">
    <w:abstractNumId w:val="23"/>
  </w:num>
  <w:num w:numId="24">
    <w:abstractNumId w:val="7"/>
  </w:num>
  <w:num w:numId="25">
    <w:abstractNumId w:val="10"/>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0"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D45"/>
    <w:rsid w:val="00000852"/>
    <w:rsid w:val="000008B6"/>
    <w:rsid w:val="000022D3"/>
    <w:rsid w:val="00002BEE"/>
    <w:rsid w:val="000129CA"/>
    <w:rsid w:val="000147D5"/>
    <w:rsid w:val="000157CD"/>
    <w:rsid w:val="00022463"/>
    <w:rsid w:val="00022B3E"/>
    <w:rsid w:val="00024994"/>
    <w:rsid w:val="00024BB2"/>
    <w:rsid w:val="00027406"/>
    <w:rsid w:val="00027F0F"/>
    <w:rsid w:val="00033413"/>
    <w:rsid w:val="000341DE"/>
    <w:rsid w:val="00037744"/>
    <w:rsid w:val="00043BFB"/>
    <w:rsid w:val="000503A3"/>
    <w:rsid w:val="00050B3A"/>
    <w:rsid w:val="00055928"/>
    <w:rsid w:val="000615EC"/>
    <w:rsid w:val="00063172"/>
    <w:rsid w:val="00065FB9"/>
    <w:rsid w:val="00074DBE"/>
    <w:rsid w:val="00075CEC"/>
    <w:rsid w:val="00076AE2"/>
    <w:rsid w:val="000827D6"/>
    <w:rsid w:val="0008306E"/>
    <w:rsid w:val="000835FD"/>
    <w:rsid w:val="000904AF"/>
    <w:rsid w:val="00090DFA"/>
    <w:rsid w:val="000940A0"/>
    <w:rsid w:val="00096A2A"/>
    <w:rsid w:val="000A2B22"/>
    <w:rsid w:val="000A2F8F"/>
    <w:rsid w:val="000A4DE8"/>
    <w:rsid w:val="000A726A"/>
    <w:rsid w:val="000C0B24"/>
    <w:rsid w:val="000C5888"/>
    <w:rsid w:val="000C600B"/>
    <w:rsid w:val="000D47CB"/>
    <w:rsid w:val="000D6698"/>
    <w:rsid w:val="000E03CC"/>
    <w:rsid w:val="000E1262"/>
    <w:rsid w:val="000E43C8"/>
    <w:rsid w:val="000E4D2A"/>
    <w:rsid w:val="000E6C81"/>
    <w:rsid w:val="000F67EA"/>
    <w:rsid w:val="000F6F1A"/>
    <w:rsid w:val="000F743D"/>
    <w:rsid w:val="001005EC"/>
    <w:rsid w:val="00105E7D"/>
    <w:rsid w:val="00106F56"/>
    <w:rsid w:val="00115AE3"/>
    <w:rsid w:val="001174B1"/>
    <w:rsid w:val="00117EF0"/>
    <w:rsid w:val="00120EE7"/>
    <w:rsid w:val="00127D92"/>
    <w:rsid w:val="00127FC9"/>
    <w:rsid w:val="00132822"/>
    <w:rsid w:val="00133763"/>
    <w:rsid w:val="00134C0A"/>
    <w:rsid w:val="00141E51"/>
    <w:rsid w:val="00146D26"/>
    <w:rsid w:val="00146FD7"/>
    <w:rsid w:val="001471A4"/>
    <w:rsid w:val="0014749D"/>
    <w:rsid w:val="00147F7D"/>
    <w:rsid w:val="00150964"/>
    <w:rsid w:val="001528AA"/>
    <w:rsid w:val="0015469B"/>
    <w:rsid w:val="001560EB"/>
    <w:rsid w:val="001600A2"/>
    <w:rsid w:val="00160CE4"/>
    <w:rsid w:val="001638E2"/>
    <w:rsid w:val="00164DCA"/>
    <w:rsid w:val="00166EBF"/>
    <w:rsid w:val="0017146C"/>
    <w:rsid w:val="00173FF8"/>
    <w:rsid w:val="00175516"/>
    <w:rsid w:val="0017774D"/>
    <w:rsid w:val="001A35DE"/>
    <w:rsid w:val="001A432B"/>
    <w:rsid w:val="001A6712"/>
    <w:rsid w:val="001B3AA2"/>
    <w:rsid w:val="001B4C03"/>
    <w:rsid w:val="001B661F"/>
    <w:rsid w:val="001C22E8"/>
    <w:rsid w:val="001C36CE"/>
    <w:rsid w:val="001C567C"/>
    <w:rsid w:val="001D25D9"/>
    <w:rsid w:val="001D4ADD"/>
    <w:rsid w:val="001D657F"/>
    <w:rsid w:val="001D7862"/>
    <w:rsid w:val="001E0CE8"/>
    <w:rsid w:val="001E6635"/>
    <w:rsid w:val="001E6829"/>
    <w:rsid w:val="001E741B"/>
    <w:rsid w:val="001F2887"/>
    <w:rsid w:val="001F3DB0"/>
    <w:rsid w:val="001F56DB"/>
    <w:rsid w:val="001F5759"/>
    <w:rsid w:val="00201488"/>
    <w:rsid w:val="002018AE"/>
    <w:rsid w:val="00211FB6"/>
    <w:rsid w:val="00212391"/>
    <w:rsid w:val="002126BC"/>
    <w:rsid w:val="002128FB"/>
    <w:rsid w:val="0021320E"/>
    <w:rsid w:val="00214152"/>
    <w:rsid w:val="00216461"/>
    <w:rsid w:val="00221B28"/>
    <w:rsid w:val="00221D2B"/>
    <w:rsid w:val="00221F3C"/>
    <w:rsid w:val="00223412"/>
    <w:rsid w:val="00226131"/>
    <w:rsid w:val="00226570"/>
    <w:rsid w:val="0023067C"/>
    <w:rsid w:val="002374E3"/>
    <w:rsid w:val="002418F4"/>
    <w:rsid w:val="00242C54"/>
    <w:rsid w:val="00244869"/>
    <w:rsid w:val="00245215"/>
    <w:rsid w:val="002467E2"/>
    <w:rsid w:val="00246DE3"/>
    <w:rsid w:val="00252394"/>
    <w:rsid w:val="00255AA5"/>
    <w:rsid w:val="00255E30"/>
    <w:rsid w:val="00256146"/>
    <w:rsid w:val="00260397"/>
    <w:rsid w:val="002708F1"/>
    <w:rsid w:val="00273A2E"/>
    <w:rsid w:val="00274E13"/>
    <w:rsid w:val="00281379"/>
    <w:rsid w:val="00281454"/>
    <w:rsid w:val="00283067"/>
    <w:rsid w:val="00286812"/>
    <w:rsid w:val="0028691D"/>
    <w:rsid w:val="002907E2"/>
    <w:rsid w:val="00290FAB"/>
    <w:rsid w:val="00293FE4"/>
    <w:rsid w:val="002A1376"/>
    <w:rsid w:val="002A19C9"/>
    <w:rsid w:val="002A282C"/>
    <w:rsid w:val="002A4059"/>
    <w:rsid w:val="002A4B0C"/>
    <w:rsid w:val="002A5A6D"/>
    <w:rsid w:val="002A7FDB"/>
    <w:rsid w:val="002B04CA"/>
    <w:rsid w:val="002B601D"/>
    <w:rsid w:val="002C0C6E"/>
    <w:rsid w:val="002C422C"/>
    <w:rsid w:val="002C63F8"/>
    <w:rsid w:val="002D0924"/>
    <w:rsid w:val="002D10A5"/>
    <w:rsid w:val="002D51ED"/>
    <w:rsid w:val="002D688E"/>
    <w:rsid w:val="002E1235"/>
    <w:rsid w:val="002E7553"/>
    <w:rsid w:val="002F204D"/>
    <w:rsid w:val="002F2B63"/>
    <w:rsid w:val="002F338C"/>
    <w:rsid w:val="002F72F6"/>
    <w:rsid w:val="00302B66"/>
    <w:rsid w:val="0030425E"/>
    <w:rsid w:val="00305535"/>
    <w:rsid w:val="003079D3"/>
    <w:rsid w:val="00313461"/>
    <w:rsid w:val="0031392E"/>
    <w:rsid w:val="00313DDA"/>
    <w:rsid w:val="00315210"/>
    <w:rsid w:val="00317A2E"/>
    <w:rsid w:val="00317E4E"/>
    <w:rsid w:val="00317F70"/>
    <w:rsid w:val="003200EE"/>
    <w:rsid w:val="003204E7"/>
    <w:rsid w:val="00323071"/>
    <w:rsid w:val="003234D8"/>
    <w:rsid w:val="00325774"/>
    <w:rsid w:val="00331FA9"/>
    <w:rsid w:val="00333345"/>
    <w:rsid w:val="003369E9"/>
    <w:rsid w:val="003373E5"/>
    <w:rsid w:val="003447B9"/>
    <w:rsid w:val="0034774D"/>
    <w:rsid w:val="00347835"/>
    <w:rsid w:val="00347C86"/>
    <w:rsid w:val="00352649"/>
    <w:rsid w:val="003530F2"/>
    <w:rsid w:val="00355AB5"/>
    <w:rsid w:val="00363ADF"/>
    <w:rsid w:val="00366447"/>
    <w:rsid w:val="0037189A"/>
    <w:rsid w:val="0037218B"/>
    <w:rsid w:val="00380EAA"/>
    <w:rsid w:val="00382F89"/>
    <w:rsid w:val="003847B5"/>
    <w:rsid w:val="003855A8"/>
    <w:rsid w:val="00385FB3"/>
    <w:rsid w:val="0038641B"/>
    <w:rsid w:val="0038765E"/>
    <w:rsid w:val="003905BB"/>
    <w:rsid w:val="00393B0B"/>
    <w:rsid w:val="003A182B"/>
    <w:rsid w:val="003A23C5"/>
    <w:rsid w:val="003A6290"/>
    <w:rsid w:val="003B04C9"/>
    <w:rsid w:val="003B0B32"/>
    <w:rsid w:val="003B4677"/>
    <w:rsid w:val="003B47CB"/>
    <w:rsid w:val="003B4E13"/>
    <w:rsid w:val="003B64B1"/>
    <w:rsid w:val="003B6588"/>
    <w:rsid w:val="003B7C5C"/>
    <w:rsid w:val="003C17C9"/>
    <w:rsid w:val="003C3575"/>
    <w:rsid w:val="003C5032"/>
    <w:rsid w:val="003D3551"/>
    <w:rsid w:val="003D6E67"/>
    <w:rsid w:val="003E0B60"/>
    <w:rsid w:val="003E1F8D"/>
    <w:rsid w:val="003E2AFB"/>
    <w:rsid w:val="003E42EC"/>
    <w:rsid w:val="003F0D4B"/>
    <w:rsid w:val="003F0DE5"/>
    <w:rsid w:val="003F1CE8"/>
    <w:rsid w:val="003F4B48"/>
    <w:rsid w:val="003F6341"/>
    <w:rsid w:val="003F63B8"/>
    <w:rsid w:val="003F653C"/>
    <w:rsid w:val="00400A49"/>
    <w:rsid w:val="00402300"/>
    <w:rsid w:val="00407363"/>
    <w:rsid w:val="00416D36"/>
    <w:rsid w:val="00417850"/>
    <w:rsid w:val="0042051D"/>
    <w:rsid w:val="004248B4"/>
    <w:rsid w:val="00425ED7"/>
    <w:rsid w:val="00432F4E"/>
    <w:rsid w:val="00437676"/>
    <w:rsid w:val="00437861"/>
    <w:rsid w:val="004449D8"/>
    <w:rsid w:val="004466CB"/>
    <w:rsid w:val="00452A26"/>
    <w:rsid w:val="004541F1"/>
    <w:rsid w:val="00455429"/>
    <w:rsid w:val="00455C8F"/>
    <w:rsid w:val="00455FC9"/>
    <w:rsid w:val="0045667D"/>
    <w:rsid w:val="00460049"/>
    <w:rsid w:val="004614F0"/>
    <w:rsid w:val="00461EDD"/>
    <w:rsid w:val="004707F2"/>
    <w:rsid w:val="00470C15"/>
    <w:rsid w:val="004775F3"/>
    <w:rsid w:val="004803F8"/>
    <w:rsid w:val="004839DF"/>
    <w:rsid w:val="00485F93"/>
    <w:rsid w:val="00486DF1"/>
    <w:rsid w:val="00493CE5"/>
    <w:rsid w:val="00493D25"/>
    <w:rsid w:val="004A1BD3"/>
    <w:rsid w:val="004A2756"/>
    <w:rsid w:val="004A2DBF"/>
    <w:rsid w:val="004A6194"/>
    <w:rsid w:val="004A67CA"/>
    <w:rsid w:val="004B324F"/>
    <w:rsid w:val="004B5B11"/>
    <w:rsid w:val="004C00A4"/>
    <w:rsid w:val="004C0D2F"/>
    <w:rsid w:val="004C72D6"/>
    <w:rsid w:val="004D6CF9"/>
    <w:rsid w:val="004E2A78"/>
    <w:rsid w:val="004E311E"/>
    <w:rsid w:val="004E5F17"/>
    <w:rsid w:val="004F11C5"/>
    <w:rsid w:val="004F1982"/>
    <w:rsid w:val="004F21A6"/>
    <w:rsid w:val="004F275D"/>
    <w:rsid w:val="004F3205"/>
    <w:rsid w:val="004F3F76"/>
    <w:rsid w:val="00500F84"/>
    <w:rsid w:val="00501EB8"/>
    <w:rsid w:val="0050261A"/>
    <w:rsid w:val="00502E5B"/>
    <w:rsid w:val="00505178"/>
    <w:rsid w:val="00511116"/>
    <w:rsid w:val="005118AB"/>
    <w:rsid w:val="00513C42"/>
    <w:rsid w:val="0051735D"/>
    <w:rsid w:val="00517D80"/>
    <w:rsid w:val="0052387D"/>
    <w:rsid w:val="00526E60"/>
    <w:rsid w:val="005312E5"/>
    <w:rsid w:val="00531A72"/>
    <w:rsid w:val="005365F3"/>
    <w:rsid w:val="00537A20"/>
    <w:rsid w:val="00541780"/>
    <w:rsid w:val="00543F54"/>
    <w:rsid w:val="00547AA3"/>
    <w:rsid w:val="00550A5D"/>
    <w:rsid w:val="005522F4"/>
    <w:rsid w:val="0056164C"/>
    <w:rsid w:val="00565604"/>
    <w:rsid w:val="00567305"/>
    <w:rsid w:val="00573093"/>
    <w:rsid w:val="005733E4"/>
    <w:rsid w:val="005736C5"/>
    <w:rsid w:val="005739D3"/>
    <w:rsid w:val="00573DCF"/>
    <w:rsid w:val="00576460"/>
    <w:rsid w:val="005776E5"/>
    <w:rsid w:val="0058134A"/>
    <w:rsid w:val="00581D38"/>
    <w:rsid w:val="0058240A"/>
    <w:rsid w:val="00585C99"/>
    <w:rsid w:val="005863B4"/>
    <w:rsid w:val="00591C04"/>
    <w:rsid w:val="0059456C"/>
    <w:rsid w:val="005A0CD8"/>
    <w:rsid w:val="005A43B2"/>
    <w:rsid w:val="005A4BC5"/>
    <w:rsid w:val="005A5D00"/>
    <w:rsid w:val="005A6914"/>
    <w:rsid w:val="005B0C43"/>
    <w:rsid w:val="005B1B3A"/>
    <w:rsid w:val="005B5153"/>
    <w:rsid w:val="005B558F"/>
    <w:rsid w:val="005C063B"/>
    <w:rsid w:val="005C69B6"/>
    <w:rsid w:val="005D2C70"/>
    <w:rsid w:val="005D2D20"/>
    <w:rsid w:val="005D2E21"/>
    <w:rsid w:val="005E0B64"/>
    <w:rsid w:val="005E54B3"/>
    <w:rsid w:val="005E747A"/>
    <w:rsid w:val="005F27F4"/>
    <w:rsid w:val="005F315B"/>
    <w:rsid w:val="005F4B99"/>
    <w:rsid w:val="005F4D9C"/>
    <w:rsid w:val="00604366"/>
    <w:rsid w:val="00604E87"/>
    <w:rsid w:val="00605125"/>
    <w:rsid w:val="00607CEB"/>
    <w:rsid w:val="00607FCA"/>
    <w:rsid w:val="00611F22"/>
    <w:rsid w:val="00615323"/>
    <w:rsid w:val="006165EF"/>
    <w:rsid w:val="00620B0C"/>
    <w:rsid w:val="00623D45"/>
    <w:rsid w:val="00624350"/>
    <w:rsid w:val="006246E3"/>
    <w:rsid w:val="00631D81"/>
    <w:rsid w:val="006323A4"/>
    <w:rsid w:val="00634F61"/>
    <w:rsid w:val="00636632"/>
    <w:rsid w:val="006413E3"/>
    <w:rsid w:val="00642083"/>
    <w:rsid w:val="00646F85"/>
    <w:rsid w:val="00650393"/>
    <w:rsid w:val="00651DCD"/>
    <w:rsid w:val="00655500"/>
    <w:rsid w:val="00655A98"/>
    <w:rsid w:val="006621B5"/>
    <w:rsid w:val="00671B7B"/>
    <w:rsid w:val="00671C52"/>
    <w:rsid w:val="00675137"/>
    <w:rsid w:val="0067692D"/>
    <w:rsid w:val="006813FB"/>
    <w:rsid w:val="00682FA6"/>
    <w:rsid w:val="00683B94"/>
    <w:rsid w:val="00686040"/>
    <w:rsid w:val="006903CC"/>
    <w:rsid w:val="006917BB"/>
    <w:rsid w:val="00691EDA"/>
    <w:rsid w:val="00693C90"/>
    <w:rsid w:val="006941D8"/>
    <w:rsid w:val="00694E72"/>
    <w:rsid w:val="006967B3"/>
    <w:rsid w:val="006973F4"/>
    <w:rsid w:val="006A6939"/>
    <w:rsid w:val="006A69DC"/>
    <w:rsid w:val="006B3654"/>
    <w:rsid w:val="006C068A"/>
    <w:rsid w:val="006C1C9A"/>
    <w:rsid w:val="006C202A"/>
    <w:rsid w:val="006C2760"/>
    <w:rsid w:val="006C4F2D"/>
    <w:rsid w:val="006C5A98"/>
    <w:rsid w:val="006C61C1"/>
    <w:rsid w:val="006C74BE"/>
    <w:rsid w:val="006D03CB"/>
    <w:rsid w:val="006D4E56"/>
    <w:rsid w:val="006D5834"/>
    <w:rsid w:val="006D5CB2"/>
    <w:rsid w:val="006D667F"/>
    <w:rsid w:val="006E0875"/>
    <w:rsid w:val="006E27BF"/>
    <w:rsid w:val="006E3B4F"/>
    <w:rsid w:val="006E6567"/>
    <w:rsid w:val="007044F9"/>
    <w:rsid w:val="00721132"/>
    <w:rsid w:val="007227B1"/>
    <w:rsid w:val="00722A08"/>
    <w:rsid w:val="00724E02"/>
    <w:rsid w:val="00725D36"/>
    <w:rsid w:val="00735AF9"/>
    <w:rsid w:val="00736240"/>
    <w:rsid w:val="0073686C"/>
    <w:rsid w:val="00737C5D"/>
    <w:rsid w:val="00741AD8"/>
    <w:rsid w:val="00743783"/>
    <w:rsid w:val="00744691"/>
    <w:rsid w:val="00745CB6"/>
    <w:rsid w:val="007541C8"/>
    <w:rsid w:val="0076529E"/>
    <w:rsid w:val="00766ADA"/>
    <w:rsid w:val="00766BD9"/>
    <w:rsid w:val="00767471"/>
    <w:rsid w:val="00767FEC"/>
    <w:rsid w:val="00770010"/>
    <w:rsid w:val="00775605"/>
    <w:rsid w:val="00784A73"/>
    <w:rsid w:val="00784F29"/>
    <w:rsid w:val="0078642F"/>
    <w:rsid w:val="00787A09"/>
    <w:rsid w:val="00787F6A"/>
    <w:rsid w:val="00790530"/>
    <w:rsid w:val="007919EB"/>
    <w:rsid w:val="007A1DB3"/>
    <w:rsid w:val="007B1268"/>
    <w:rsid w:val="007B3BA1"/>
    <w:rsid w:val="007B3C3F"/>
    <w:rsid w:val="007B5431"/>
    <w:rsid w:val="007C5C69"/>
    <w:rsid w:val="007C5E2D"/>
    <w:rsid w:val="007D0A04"/>
    <w:rsid w:val="007D16EF"/>
    <w:rsid w:val="007D620E"/>
    <w:rsid w:val="007E0B41"/>
    <w:rsid w:val="007E27F1"/>
    <w:rsid w:val="007E3CD5"/>
    <w:rsid w:val="007E7AE3"/>
    <w:rsid w:val="007F48CA"/>
    <w:rsid w:val="0080289C"/>
    <w:rsid w:val="00805162"/>
    <w:rsid w:val="00806269"/>
    <w:rsid w:val="00807C2C"/>
    <w:rsid w:val="00810F69"/>
    <w:rsid w:val="00814F21"/>
    <w:rsid w:val="00814FB5"/>
    <w:rsid w:val="00816903"/>
    <w:rsid w:val="008253A0"/>
    <w:rsid w:val="00825547"/>
    <w:rsid w:val="008279A4"/>
    <w:rsid w:val="00827A60"/>
    <w:rsid w:val="00834C79"/>
    <w:rsid w:val="00836A29"/>
    <w:rsid w:val="0083711A"/>
    <w:rsid w:val="0083743D"/>
    <w:rsid w:val="0083797D"/>
    <w:rsid w:val="00843AC6"/>
    <w:rsid w:val="00844E31"/>
    <w:rsid w:val="00850D93"/>
    <w:rsid w:val="008514A6"/>
    <w:rsid w:val="00852589"/>
    <w:rsid w:val="00853B6A"/>
    <w:rsid w:val="00871ACD"/>
    <w:rsid w:val="00872441"/>
    <w:rsid w:val="00872BEC"/>
    <w:rsid w:val="008747B4"/>
    <w:rsid w:val="00880E51"/>
    <w:rsid w:val="00882822"/>
    <w:rsid w:val="0089093E"/>
    <w:rsid w:val="00894562"/>
    <w:rsid w:val="00897AD8"/>
    <w:rsid w:val="008A1F37"/>
    <w:rsid w:val="008A4C2D"/>
    <w:rsid w:val="008A507B"/>
    <w:rsid w:val="008A56B1"/>
    <w:rsid w:val="008B425E"/>
    <w:rsid w:val="008B4636"/>
    <w:rsid w:val="008B743A"/>
    <w:rsid w:val="008C2919"/>
    <w:rsid w:val="008C5CF4"/>
    <w:rsid w:val="008C6217"/>
    <w:rsid w:val="008D2729"/>
    <w:rsid w:val="008D3A60"/>
    <w:rsid w:val="008D3B67"/>
    <w:rsid w:val="008D3DE3"/>
    <w:rsid w:val="008D48AD"/>
    <w:rsid w:val="008D61F3"/>
    <w:rsid w:val="008D7DF2"/>
    <w:rsid w:val="008E22FE"/>
    <w:rsid w:val="008E3B91"/>
    <w:rsid w:val="008E3D53"/>
    <w:rsid w:val="008E4F1C"/>
    <w:rsid w:val="008E774C"/>
    <w:rsid w:val="008F0277"/>
    <w:rsid w:val="008F0B87"/>
    <w:rsid w:val="008F1CB5"/>
    <w:rsid w:val="008F5A4C"/>
    <w:rsid w:val="00904D93"/>
    <w:rsid w:val="00907FED"/>
    <w:rsid w:val="0091088D"/>
    <w:rsid w:val="0091727D"/>
    <w:rsid w:val="00917F07"/>
    <w:rsid w:val="0092309A"/>
    <w:rsid w:val="0092612C"/>
    <w:rsid w:val="00926A09"/>
    <w:rsid w:val="0093107C"/>
    <w:rsid w:val="00935CDC"/>
    <w:rsid w:val="0093772D"/>
    <w:rsid w:val="00941163"/>
    <w:rsid w:val="0094273D"/>
    <w:rsid w:val="00947392"/>
    <w:rsid w:val="00947AC9"/>
    <w:rsid w:val="00953C34"/>
    <w:rsid w:val="00961C6F"/>
    <w:rsid w:val="009622D3"/>
    <w:rsid w:val="00962F84"/>
    <w:rsid w:val="0096384D"/>
    <w:rsid w:val="0096449C"/>
    <w:rsid w:val="009674C7"/>
    <w:rsid w:val="00971FCC"/>
    <w:rsid w:val="009725E1"/>
    <w:rsid w:val="00973AD0"/>
    <w:rsid w:val="0097458E"/>
    <w:rsid w:val="0097656B"/>
    <w:rsid w:val="009839A9"/>
    <w:rsid w:val="00983E79"/>
    <w:rsid w:val="00991590"/>
    <w:rsid w:val="00993D8F"/>
    <w:rsid w:val="009A05C9"/>
    <w:rsid w:val="009A1290"/>
    <w:rsid w:val="009A2CC7"/>
    <w:rsid w:val="009A31BD"/>
    <w:rsid w:val="009A3E62"/>
    <w:rsid w:val="009A418D"/>
    <w:rsid w:val="009C303C"/>
    <w:rsid w:val="009C4D88"/>
    <w:rsid w:val="009C61EF"/>
    <w:rsid w:val="009C650C"/>
    <w:rsid w:val="009D1475"/>
    <w:rsid w:val="009D1CC4"/>
    <w:rsid w:val="009D1D7F"/>
    <w:rsid w:val="009D3E36"/>
    <w:rsid w:val="009E1547"/>
    <w:rsid w:val="009F22D4"/>
    <w:rsid w:val="00A00AAC"/>
    <w:rsid w:val="00A0454E"/>
    <w:rsid w:val="00A04C93"/>
    <w:rsid w:val="00A04EA0"/>
    <w:rsid w:val="00A212BD"/>
    <w:rsid w:val="00A236F7"/>
    <w:rsid w:val="00A42F27"/>
    <w:rsid w:val="00A44C98"/>
    <w:rsid w:val="00A54933"/>
    <w:rsid w:val="00A56E13"/>
    <w:rsid w:val="00A74D57"/>
    <w:rsid w:val="00A77296"/>
    <w:rsid w:val="00A7733D"/>
    <w:rsid w:val="00A8044C"/>
    <w:rsid w:val="00A8436A"/>
    <w:rsid w:val="00A85622"/>
    <w:rsid w:val="00A85AEE"/>
    <w:rsid w:val="00A86676"/>
    <w:rsid w:val="00A915AF"/>
    <w:rsid w:val="00AA48B7"/>
    <w:rsid w:val="00AA6B47"/>
    <w:rsid w:val="00AB1E76"/>
    <w:rsid w:val="00AB3847"/>
    <w:rsid w:val="00AB41AC"/>
    <w:rsid w:val="00AB502E"/>
    <w:rsid w:val="00AB6255"/>
    <w:rsid w:val="00AC059D"/>
    <w:rsid w:val="00AC0DA9"/>
    <w:rsid w:val="00AC0EE9"/>
    <w:rsid w:val="00AC42A3"/>
    <w:rsid w:val="00AD2690"/>
    <w:rsid w:val="00AE3188"/>
    <w:rsid w:val="00AF1B66"/>
    <w:rsid w:val="00AF5625"/>
    <w:rsid w:val="00AF6556"/>
    <w:rsid w:val="00AF7F3C"/>
    <w:rsid w:val="00B02A5C"/>
    <w:rsid w:val="00B057B7"/>
    <w:rsid w:val="00B074F8"/>
    <w:rsid w:val="00B11DC1"/>
    <w:rsid w:val="00B12955"/>
    <w:rsid w:val="00B1455F"/>
    <w:rsid w:val="00B17295"/>
    <w:rsid w:val="00B21546"/>
    <w:rsid w:val="00B22AA3"/>
    <w:rsid w:val="00B24C8B"/>
    <w:rsid w:val="00B260EC"/>
    <w:rsid w:val="00B32ACD"/>
    <w:rsid w:val="00B3610E"/>
    <w:rsid w:val="00B37D53"/>
    <w:rsid w:val="00B37E81"/>
    <w:rsid w:val="00B40541"/>
    <w:rsid w:val="00B40901"/>
    <w:rsid w:val="00B42610"/>
    <w:rsid w:val="00B47784"/>
    <w:rsid w:val="00B52D87"/>
    <w:rsid w:val="00B55B17"/>
    <w:rsid w:val="00B56EE6"/>
    <w:rsid w:val="00B57A3E"/>
    <w:rsid w:val="00B636A4"/>
    <w:rsid w:val="00B7445F"/>
    <w:rsid w:val="00B76022"/>
    <w:rsid w:val="00B804ED"/>
    <w:rsid w:val="00B807FC"/>
    <w:rsid w:val="00B8370E"/>
    <w:rsid w:val="00B910AE"/>
    <w:rsid w:val="00B91FED"/>
    <w:rsid w:val="00B92B70"/>
    <w:rsid w:val="00BA043C"/>
    <w:rsid w:val="00BA0590"/>
    <w:rsid w:val="00BA09EA"/>
    <w:rsid w:val="00BA34FB"/>
    <w:rsid w:val="00BA4EAA"/>
    <w:rsid w:val="00BA50C1"/>
    <w:rsid w:val="00BA6841"/>
    <w:rsid w:val="00BA6A18"/>
    <w:rsid w:val="00BB010C"/>
    <w:rsid w:val="00BB1928"/>
    <w:rsid w:val="00BB2F11"/>
    <w:rsid w:val="00BB4404"/>
    <w:rsid w:val="00BB59FB"/>
    <w:rsid w:val="00BC1359"/>
    <w:rsid w:val="00BC192A"/>
    <w:rsid w:val="00BC727B"/>
    <w:rsid w:val="00BC7D1E"/>
    <w:rsid w:val="00BD2D20"/>
    <w:rsid w:val="00BE0D28"/>
    <w:rsid w:val="00BF3D3C"/>
    <w:rsid w:val="00C0740D"/>
    <w:rsid w:val="00C07714"/>
    <w:rsid w:val="00C103CF"/>
    <w:rsid w:val="00C10615"/>
    <w:rsid w:val="00C111FE"/>
    <w:rsid w:val="00C133B1"/>
    <w:rsid w:val="00C13423"/>
    <w:rsid w:val="00C1433E"/>
    <w:rsid w:val="00C169C0"/>
    <w:rsid w:val="00C17BA5"/>
    <w:rsid w:val="00C2370A"/>
    <w:rsid w:val="00C23817"/>
    <w:rsid w:val="00C26293"/>
    <w:rsid w:val="00C33984"/>
    <w:rsid w:val="00C35D5B"/>
    <w:rsid w:val="00C402DD"/>
    <w:rsid w:val="00C403D8"/>
    <w:rsid w:val="00C434FB"/>
    <w:rsid w:val="00C43526"/>
    <w:rsid w:val="00C439F2"/>
    <w:rsid w:val="00C43F0E"/>
    <w:rsid w:val="00C4481D"/>
    <w:rsid w:val="00C54166"/>
    <w:rsid w:val="00C70856"/>
    <w:rsid w:val="00C71986"/>
    <w:rsid w:val="00C72160"/>
    <w:rsid w:val="00C779DC"/>
    <w:rsid w:val="00C813DF"/>
    <w:rsid w:val="00C813E8"/>
    <w:rsid w:val="00C81661"/>
    <w:rsid w:val="00C91ED9"/>
    <w:rsid w:val="00C92A61"/>
    <w:rsid w:val="00C92C25"/>
    <w:rsid w:val="00CA6168"/>
    <w:rsid w:val="00CB1AB5"/>
    <w:rsid w:val="00CB2B8A"/>
    <w:rsid w:val="00CB3645"/>
    <w:rsid w:val="00CC21F7"/>
    <w:rsid w:val="00CC518E"/>
    <w:rsid w:val="00CD2BDD"/>
    <w:rsid w:val="00CE4672"/>
    <w:rsid w:val="00CF35E4"/>
    <w:rsid w:val="00CF35F2"/>
    <w:rsid w:val="00CF42A3"/>
    <w:rsid w:val="00CF4BCA"/>
    <w:rsid w:val="00CF5B22"/>
    <w:rsid w:val="00D04AA3"/>
    <w:rsid w:val="00D05849"/>
    <w:rsid w:val="00D05EBA"/>
    <w:rsid w:val="00D05FC9"/>
    <w:rsid w:val="00D1283A"/>
    <w:rsid w:val="00D130E1"/>
    <w:rsid w:val="00D16B84"/>
    <w:rsid w:val="00D20DE8"/>
    <w:rsid w:val="00D21A05"/>
    <w:rsid w:val="00D22514"/>
    <w:rsid w:val="00D22C30"/>
    <w:rsid w:val="00D2785A"/>
    <w:rsid w:val="00D41CD3"/>
    <w:rsid w:val="00D45C5C"/>
    <w:rsid w:val="00D46D35"/>
    <w:rsid w:val="00D47568"/>
    <w:rsid w:val="00D500BA"/>
    <w:rsid w:val="00D52F1D"/>
    <w:rsid w:val="00D600CA"/>
    <w:rsid w:val="00D61166"/>
    <w:rsid w:val="00D63565"/>
    <w:rsid w:val="00D64D02"/>
    <w:rsid w:val="00D66C61"/>
    <w:rsid w:val="00D72276"/>
    <w:rsid w:val="00D73A25"/>
    <w:rsid w:val="00D7490D"/>
    <w:rsid w:val="00D7545D"/>
    <w:rsid w:val="00D76DED"/>
    <w:rsid w:val="00D76F80"/>
    <w:rsid w:val="00D85208"/>
    <w:rsid w:val="00D916A4"/>
    <w:rsid w:val="00D9177A"/>
    <w:rsid w:val="00D92B5F"/>
    <w:rsid w:val="00D95E87"/>
    <w:rsid w:val="00D97711"/>
    <w:rsid w:val="00DA0FFD"/>
    <w:rsid w:val="00DA78B8"/>
    <w:rsid w:val="00DB199D"/>
    <w:rsid w:val="00DB247C"/>
    <w:rsid w:val="00DB52BB"/>
    <w:rsid w:val="00DC191D"/>
    <w:rsid w:val="00DC34C4"/>
    <w:rsid w:val="00DC599E"/>
    <w:rsid w:val="00DC646A"/>
    <w:rsid w:val="00DD1B08"/>
    <w:rsid w:val="00DD3EDB"/>
    <w:rsid w:val="00DD5B49"/>
    <w:rsid w:val="00DD6111"/>
    <w:rsid w:val="00DD714F"/>
    <w:rsid w:val="00DE0422"/>
    <w:rsid w:val="00DE0650"/>
    <w:rsid w:val="00DE12F3"/>
    <w:rsid w:val="00DE20E8"/>
    <w:rsid w:val="00DE4385"/>
    <w:rsid w:val="00DF0B00"/>
    <w:rsid w:val="00DF3D17"/>
    <w:rsid w:val="00DF568D"/>
    <w:rsid w:val="00E00556"/>
    <w:rsid w:val="00E021FE"/>
    <w:rsid w:val="00E03BC2"/>
    <w:rsid w:val="00E05CCE"/>
    <w:rsid w:val="00E065D1"/>
    <w:rsid w:val="00E07877"/>
    <w:rsid w:val="00E102F4"/>
    <w:rsid w:val="00E15846"/>
    <w:rsid w:val="00E15FB7"/>
    <w:rsid w:val="00E16247"/>
    <w:rsid w:val="00E16A08"/>
    <w:rsid w:val="00E179F2"/>
    <w:rsid w:val="00E309B4"/>
    <w:rsid w:val="00E36CC6"/>
    <w:rsid w:val="00E4144F"/>
    <w:rsid w:val="00E414C5"/>
    <w:rsid w:val="00E5409B"/>
    <w:rsid w:val="00E5784C"/>
    <w:rsid w:val="00E57FA6"/>
    <w:rsid w:val="00E6048D"/>
    <w:rsid w:val="00E60F30"/>
    <w:rsid w:val="00E630E5"/>
    <w:rsid w:val="00E642D5"/>
    <w:rsid w:val="00E675F9"/>
    <w:rsid w:val="00E72870"/>
    <w:rsid w:val="00E7317B"/>
    <w:rsid w:val="00E73533"/>
    <w:rsid w:val="00E75300"/>
    <w:rsid w:val="00E81658"/>
    <w:rsid w:val="00E823C6"/>
    <w:rsid w:val="00E907EB"/>
    <w:rsid w:val="00E926DB"/>
    <w:rsid w:val="00E97690"/>
    <w:rsid w:val="00EA0AED"/>
    <w:rsid w:val="00EA1910"/>
    <w:rsid w:val="00EA2F83"/>
    <w:rsid w:val="00EA357B"/>
    <w:rsid w:val="00EA6DE3"/>
    <w:rsid w:val="00EB045F"/>
    <w:rsid w:val="00EB08CD"/>
    <w:rsid w:val="00EB2C9F"/>
    <w:rsid w:val="00EB4AEE"/>
    <w:rsid w:val="00EB7B4E"/>
    <w:rsid w:val="00EB7BB6"/>
    <w:rsid w:val="00ED33CA"/>
    <w:rsid w:val="00ED341D"/>
    <w:rsid w:val="00ED3701"/>
    <w:rsid w:val="00ED3D12"/>
    <w:rsid w:val="00ED64C0"/>
    <w:rsid w:val="00ED7BEF"/>
    <w:rsid w:val="00ED7D3A"/>
    <w:rsid w:val="00EE23F1"/>
    <w:rsid w:val="00EE5715"/>
    <w:rsid w:val="00EE6159"/>
    <w:rsid w:val="00EF0E39"/>
    <w:rsid w:val="00EF316B"/>
    <w:rsid w:val="00EF6957"/>
    <w:rsid w:val="00EF6EBF"/>
    <w:rsid w:val="00F0200D"/>
    <w:rsid w:val="00F05D80"/>
    <w:rsid w:val="00F071A0"/>
    <w:rsid w:val="00F121E3"/>
    <w:rsid w:val="00F224E7"/>
    <w:rsid w:val="00F22925"/>
    <w:rsid w:val="00F25481"/>
    <w:rsid w:val="00F30CE9"/>
    <w:rsid w:val="00F319D1"/>
    <w:rsid w:val="00F36AA6"/>
    <w:rsid w:val="00F441F4"/>
    <w:rsid w:val="00F457B1"/>
    <w:rsid w:val="00F52A31"/>
    <w:rsid w:val="00F55292"/>
    <w:rsid w:val="00F552A2"/>
    <w:rsid w:val="00F57688"/>
    <w:rsid w:val="00F6124C"/>
    <w:rsid w:val="00F64003"/>
    <w:rsid w:val="00F70E5C"/>
    <w:rsid w:val="00F72AFE"/>
    <w:rsid w:val="00F766B1"/>
    <w:rsid w:val="00F808E8"/>
    <w:rsid w:val="00F8455F"/>
    <w:rsid w:val="00F84B22"/>
    <w:rsid w:val="00F903DE"/>
    <w:rsid w:val="00F92162"/>
    <w:rsid w:val="00F93461"/>
    <w:rsid w:val="00F97343"/>
    <w:rsid w:val="00F9761E"/>
    <w:rsid w:val="00FA433C"/>
    <w:rsid w:val="00FA6721"/>
    <w:rsid w:val="00FA7146"/>
    <w:rsid w:val="00FB5BC1"/>
    <w:rsid w:val="00FB6E22"/>
    <w:rsid w:val="00FC605E"/>
    <w:rsid w:val="00FD3EC0"/>
    <w:rsid w:val="00FE264C"/>
    <w:rsid w:val="00FE3E6C"/>
    <w:rsid w:val="00FE4678"/>
    <w:rsid w:val="00FE6B72"/>
    <w:rsid w:val="00FE78C8"/>
    <w:rsid w:val="00FF0CCF"/>
    <w:rsid w:val="00FF1541"/>
    <w:rsid w:val="00FF4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B5502"/>
  <w15:docId w15:val="{92727E76-92FB-463D-8951-B21530BBC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0CCF"/>
    <w:pPr>
      <w:widowControl w:val="0"/>
      <w:jc w:val="both"/>
    </w:pPr>
    <w:rPr>
      <w:kern w:val="2"/>
      <w:sz w:val="21"/>
      <w:szCs w:val="24"/>
    </w:rPr>
  </w:style>
  <w:style w:type="paragraph" w:styleId="1">
    <w:name w:val="heading 1"/>
    <w:basedOn w:val="a"/>
    <w:next w:val="a"/>
    <w:qFormat/>
    <w:rsid w:val="00FF0CC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F0CCF"/>
    <w:pPr>
      <w:tabs>
        <w:tab w:val="center" w:pos="4153"/>
        <w:tab w:val="right" w:pos="8306"/>
      </w:tabs>
      <w:snapToGrid w:val="0"/>
      <w:jc w:val="left"/>
    </w:pPr>
    <w:rPr>
      <w:sz w:val="18"/>
      <w:szCs w:val="18"/>
    </w:rPr>
  </w:style>
  <w:style w:type="character" w:styleId="a5">
    <w:name w:val="page number"/>
    <w:basedOn w:val="a0"/>
    <w:rsid w:val="00FF0CCF"/>
  </w:style>
  <w:style w:type="paragraph" w:styleId="a6">
    <w:name w:val="header"/>
    <w:basedOn w:val="a"/>
    <w:rsid w:val="00FF0CCF"/>
    <w:pPr>
      <w:pBdr>
        <w:bottom w:val="single" w:sz="6" w:space="1" w:color="auto"/>
      </w:pBdr>
      <w:tabs>
        <w:tab w:val="center" w:pos="4153"/>
        <w:tab w:val="right" w:pos="8306"/>
      </w:tabs>
      <w:snapToGrid w:val="0"/>
      <w:jc w:val="center"/>
    </w:pPr>
    <w:rPr>
      <w:sz w:val="18"/>
      <w:szCs w:val="18"/>
    </w:rPr>
  </w:style>
  <w:style w:type="paragraph" w:styleId="a7">
    <w:name w:val="Balloon Text"/>
    <w:basedOn w:val="a"/>
    <w:semiHidden/>
    <w:rsid w:val="006C74BE"/>
    <w:rPr>
      <w:sz w:val="18"/>
      <w:szCs w:val="18"/>
    </w:rPr>
  </w:style>
  <w:style w:type="paragraph" w:styleId="a8">
    <w:name w:val="Plain Text"/>
    <w:basedOn w:val="a"/>
    <w:rsid w:val="003B4677"/>
    <w:rPr>
      <w:rFonts w:ascii="宋体" w:hAnsi="Courier New"/>
      <w:szCs w:val="20"/>
    </w:rPr>
  </w:style>
  <w:style w:type="paragraph" w:styleId="a9">
    <w:name w:val="Body Text Indent"/>
    <w:basedOn w:val="a"/>
    <w:rsid w:val="009674C7"/>
    <w:pPr>
      <w:spacing w:line="360" w:lineRule="auto"/>
      <w:ind w:left="360" w:firstLineChars="225" w:firstLine="540"/>
    </w:pPr>
    <w:rPr>
      <w:sz w:val="24"/>
    </w:rPr>
  </w:style>
  <w:style w:type="table" w:styleId="aa">
    <w:name w:val="Table Grid"/>
    <w:basedOn w:val="a1"/>
    <w:rsid w:val="009674C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rsid w:val="00246DE3"/>
    <w:pPr>
      <w:widowControl/>
      <w:spacing w:before="100" w:beforeAutospacing="1" w:after="100" w:afterAutospacing="1"/>
      <w:jc w:val="left"/>
    </w:pPr>
    <w:rPr>
      <w:rFonts w:ascii="Arial Unicode MS" w:eastAsia="Arial Unicode MS" w:hAnsi="Arial Unicode MS" w:cs="Arial Unicode MS"/>
      <w:kern w:val="0"/>
      <w:sz w:val="24"/>
    </w:rPr>
  </w:style>
  <w:style w:type="character" w:customStyle="1" w:styleId="style11">
    <w:name w:val="style11"/>
    <w:basedOn w:val="a0"/>
    <w:rsid w:val="00416D36"/>
  </w:style>
  <w:style w:type="paragraph" w:styleId="ab">
    <w:name w:val="List Paragraph"/>
    <w:basedOn w:val="a"/>
    <w:uiPriority w:val="34"/>
    <w:qFormat/>
    <w:rsid w:val="003F4B48"/>
    <w:pPr>
      <w:ind w:firstLineChars="200" w:firstLine="420"/>
    </w:pPr>
  </w:style>
  <w:style w:type="paragraph" w:styleId="ac">
    <w:name w:val="annotation text"/>
    <w:basedOn w:val="a"/>
    <w:link w:val="ad"/>
    <w:uiPriority w:val="99"/>
    <w:unhideWhenUsed/>
    <w:rsid w:val="00033413"/>
    <w:pPr>
      <w:jc w:val="left"/>
    </w:pPr>
    <w:rPr>
      <w:szCs w:val="20"/>
    </w:rPr>
  </w:style>
  <w:style w:type="character" w:customStyle="1" w:styleId="ad">
    <w:name w:val="批注文字 字符"/>
    <w:basedOn w:val="a0"/>
    <w:link w:val="ac"/>
    <w:uiPriority w:val="99"/>
    <w:rsid w:val="00033413"/>
    <w:rPr>
      <w:kern w:val="2"/>
      <w:sz w:val="21"/>
    </w:rPr>
  </w:style>
  <w:style w:type="character" w:customStyle="1" w:styleId="a4">
    <w:name w:val="页脚 字符"/>
    <w:basedOn w:val="a0"/>
    <w:link w:val="a3"/>
    <w:uiPriority w:val="99"/>
    <w:rsid w:val="007E3CD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61030">
      <w:bodyDiv w:val="1"/>
      <w:marLeft w:val="0"/>
      <w:marRight w:val="0"/>
      <w:marTop w:val="0"/>
      <w:marBottom w:val="0"/>
      <w:divBdr>
        <w:top w:val="none" w:sz="0" w:space="0" w:color="auto"/>
        <w:left w:val="none" w:sz="0" w:space="0" w:color="auto"/>
        <w:bottom w:val="none" w:sz="0" w:space="0" w:color="auto"/>
        <w:right w:val="none" w:sz="0" w:space="0" w:color="auto"/>
      </w:divBdr>
    </w:div>
    <w:div w:id="236864701">
      <w:bodyDiv w:val="1"/>
      <w:marLeft w:val="0"/>
      <w:marRight w:val="0"/>
      <w:marTop w:val="0"/>
      <w:marBottom w:val="0"/>
      <w:divBdr>
        <w:top w:val="none" w:sz="0" w:space="0" w:color="auto"/>
        <w:left w:val="none" w:sz="0" w:space="0" w:color="auto"/>
        <w:bottom w:val="none" w:sz="0" w:space="0" w:color="auto"/>
        <w:right w:val="none" w:sz="0" w:space="0" w:color="auto"/>
      </w:divBdr>
    </w:div>
    <w:div w:id="249582262">
      <w:bodyDiv w:val="1"/>
      <w:marLeft w:val="0"/>
      <w:marRight w:val="0"/>
      <w:marTop w:val="0"/>
      <w:marBottom w:val="0"/>
      <w:divBdr>
        <w:top w:val="none" w:sz="0" w:space="0" w:color="auto"/>
        <w:left w:val="none" w:sz="0" w:space="0" w:color="auto"/>
        <w:bottom w:val="none" w:sz="0" w:space="0" w:color="auto"/>
        <w:right w:val="none" w:sz="0" w:space="0" w:color="auto"/>
      </w:divBdr>
    </w:div>
    <w:div w:id="855537698">
      <w:bodyDiv w:val="1"/>
      <w:marLeft w:val="0"/>
      <w:marRight w:val="0"/>
      <w:marTop w:val="0"/>
      <w:marBottom w:val="0"/>
      <w:divBdr>
        <w:top w:val="none" w:sz="0" w:space="0" w:color="auto"/>
        <w:left w:val="none" w:sz="0" w:space="0" w:color="auto"/>
        <w:bottom w:val="none" w:sz="0" w:space="0" w:color="auto"/>
        <w:right w:val="none" w:sz="0" w:space="0" w:color="auto"/>
      </w:divBdr>
    </w:div>
    <w:div w:id="1178470921">
      <w:bodyDiv w:val="1"/>
      <w:marLeft w:val="0"/>
      <w:marRight w:val="0"/>
      <w:marTop w:val="0"/>
      <w:marBottom w:val="0"/>
      <w:divBdr>
        <w:top w:val="none" w:sz="0" w:space="0" w:color="auto"/>
        <w:left w:val="none" w:sz="0" w:space="0" w:color="auto"/>
        <w:bottom w:val="none" w:sz="0" w:space="0" w:color="auto"/>
        <w:right w:val="none" w:sz="0" w:space="0" w:color="auto"/>
      </w:divBdr>
    </w:div>
    <w:div w:id="1358001663">
      <w:bodyDiv w:val="1"/>
      <w:marLeft w:val="0"/>
      <w:marRight w:val="0"/>
      <w:marTop w:val="0"/>
      <w:marBottom w:val="0"/>
      <w:divBdr>
        <w:top w:val="none" w:sz="0" w:space="0" w:color="auto"/>
        <w:left w:val="none" w:sz="0" w:space="0" w:color="auto"/>
        <w:bottom w:val="none" w:sz="0" w:space="0" w:color="auto"/>
        <w:right w:val="none" w:sz="0" w:space="0" w:color="auto"/>
      </w:divBdr>
    </w:div>
    <w:div w:id="1632830676">
      <w:bodyDiv w:val="1"/>
      <w:marLeft w:val="0"/>
      <w:marRight w:val="0"/>
      <w:marTop w:val="0"/>
      <w:marBottom w:val="0"/>
      <w:divBdr>
        <w:top w:val="none" w:sz="0" w:space="0" w:color="auto"/>
        <w:left w:val="none" w:sz="0" w:space="0" w:color="auto"/>
        <w:bottom w:val="none" w:sz="0" w:space="0" w:color="auto"/>
        <w:right w:val="none" w:sz="0" w:space="0" w:color="auto"/>
      </w:divBdr>
      <w:divsChild>
        <w:div w:id="1654412340">
          <w:marLeft w:val="0"/>
          <w:marRight w:val="0"/>
          <w:marTop w:val="0"/>
          <w:marBottom w:val="0"/>
          <w:divBdr>
            <w:top w:val="none" w:sz="0" w:space="0" w:color="auto"/>
            <w:left w:val="none" w:sz="0" w:space="0" w:color="auto"/>
            <w:bottom w:val="none" w:sz="0" w:space="0" w:color="auto"/>
            <w:right w:val="none" w:sz="0" w:space="0" w:color="auto"/>
          </w:divBdr>
          <w:divsChild>
            <w:div w:id="2143692895">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912423187">
      <w:bodyDiv w:val="1"/>
      <w:marLeft w:val="0"/>
      <w:marRight w:val="0"/>
      <w:marTop w:val="0"/>
      <w:marBottom w:val="0"/>
      <w:divBdr>
        <w:top w:val="none" w:sz="0" w:space="0" w:color="auto"/>
        <w:left w:val="none" w:sz="0" w:space="0" w:color="auto"/>
        <w:bottom w:val="none" w:sz="0" w:space="0" w:color="auto"/>
        <w:right w:val="none" w:sz="0" w:space="0" w:color="auto"/>
      </w:divBdr>
    </w:div>
    <w:div w:id="209507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2269;&#38450;&#31185;&#25216;&#24037;&#19994;&#26631;&#20934;&#25991;&#20214;&#32534;&#36753;&#22120;\&#27169;&#26495;\&#32534;&#21046;&#35828;&#2612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编制说明.dot</Template>
  <TotalTime>1</TotalTime>
  <Pages>4</Pages>
  <Words>331</Words>
  <Characters>1892</Characters>
  <Application>Microsoft Office Word</Application>
  <DocSecurity>0</DocSecurity>
  <Lines>15</Lines>
  <Paragraphs>4</Paragraphs>
  <ScaleCrop>false</ScaleCrop>
  <Company>cape</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（填写标准名称）</dc:title>
  <dc:creator>xjf</dc:creator>
  <cp:lastModifiedBy>沈莉</cp:lastModifiedBy>
  <cp:revision>2</cp:revision>
  <cp:lastPrinted>2022-11-10T07:59:00Z</cp:lastPrinted>
  <dcterms:created xsi:type="dcterms:W3CDTF">2024-07-18T02:56:00Z</dcterms:created>
  <dcterms:modified xsi:type="dcterms:W3CDTF">2024-07-18T02:56:00Z</dcterms:modified>
</cp:coreProperties>
</file>